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3971" w14:textId="26D6C2C8" w:rsidR="00717A54" w:rsidRDefault="00CF321C" w:rsidP="00C044E5">
      <w:pPr>
        <w:pStyle w:val="Heading1"/>
        <w:spacing w:before="0" w:after="0" w:line="240" w:lineRule="auto"/>
        <w:jc w:val="both"/>
        <w:rPr>
          <w:lang w:val="sr-Latn-RS"/>
        </w:rPr>
      </w:pPr>
      <w:r w:rsidRPr="00CF321C">
        <w:rPr>
          <w:color w:val="911D87"/>
          <w:lang w:val="sr-Latn-RS"/>
        </w:rPr>
        <w:t>CRNA GORA</w:t>
      </w:r>
      <w:r w:rsidR="008F3C4E">
        <w:rPr>
          <w:color w:val="911D87"/>
          <w:lang w:val="sr-Latn-RS"/>
        </w:rPr>
        <w:t xml:space="preserve"> </w:t>
      </w:r>
      <w:r w:rsidR="003F3846">
        <w:rPr>
          <w:color w:val="911D87"/>
          <w:lang w:val="sr-Latn-RS"/>
        </w:rPr>
        <w:t>LETO</w:t>
      </w:r>
      <w:r w:rsidR="008F3C4E">
        <w:rPr>
          <w:color w:val="911D87"/>
          <w:lang w:val="sr-Latn-RS"/>
        </w:rPr>
        <w:t xml:space="preserve"> 202</w:t>
      </w:r>
      <w:r w:rsidR="00717A54">
        <w:rPr>
          <w:color w:val="911D87"/>
          <w:lang w:val="sr-Latn-RS"/>
        </w:rPr>
        <w:t>1</w:t>
      </w:r>
      <w:r w:rsidR="008F3C4E">
        <w:rPr>
          <w:color w:val="911D87"/>
          <w:lang w:val="sr-Latn-RS"/>
        </w:rPr>
        <w:t>.</w:t>
      </w:r>
      <w:r>
        <w:rPr>
          <w:color w:val="911D87"/>
          <w:lang w:val="sr-Latn-RS"/>
        </w:rPr>
        <w:t xml:space="preserve"> </w:t>
      </w:r>
    </w:p>
    <w:p w14:paraId="67CB5E11" w14:textId="3D3DE456" w:rsidR="00291FB2" w:rsidRDefault="00CF321C" w:rsidP="00C044E5">
      <w:pPr>
        <w:pStyle w:val="Heading1"/>
        <w:spacing w:before="0" w:after="0" w:line="240" w:lineRule="auto"/>
        <w:jc w:val="both"/>
        <w:rPr>
          <w:lang w:val="sr-Latn-RS"/>
        </w:rPr>
      </w:pPr>
      <w:r>
        <w:rPr>
          <w:lang w:val="sr-Latn-RS"/>
        </w:rPr>
        <w:t>Č</w:t>
      </w:r>
      <w:r w:rsidR="00797C31">
        <w:rPr>
          <w:lang w:val="sr-Latn-RS"/>
        </w:rPr>
        <w:t>ANJ</w:t>
      </w:r>
      <w:r w:rsidR="00B353D8">
        <w:rPr>
          <w:lang w:val="sr-Latn-RS"/>
        </w:rPr>
        <w:t xml:space="preserve"> </w:t>
      </w:r>
    </w:p>
    <w:p w14:paraId="23475BA3" w14:textId="1CDEE483" w:rsidR="00556F6F" w:rsidRPr="00F028E0" w:rsidRDefault="00976BAA" w:rsidP="00C044E5">
      <w:pPr>
        <w:pStyle w:val="Heading1"/>
        <w:spacing w:before="0" w:after="0" w:line="240" w:lineRule="auto"/>
        <w:jc w:val="both"/>
        <w:rPr>
          <w:sz w:val="46"/>
          <w:szCs w:val="46"/>
          <w:lang w:val="sr-Latn-RS"/>
        </w:rPr>
      </w:pPr>
      <w:r>
        <w:rPr>
          <w:sz w:val="46"/>
          <w:szCs w:val="46"/>
          <w:lang w:val="sr-Latn-RS"/>
        </w:rPr>
        <w:t>HOTEL ADRIA HARMONY 3*</w:t>
      </w:r>
    </w:p>
    <w:p w14:paraId="1390F85A" w14:textId="637F67FA" w:rsidR="00797C31" w:rsidRPr="00A961A9" w:rsidRDefault="00797C31" w:rsidP="00B353D8">
      <w:pPr>
        <w:spacing w:after="0" w:line="240" w:lineRule="auto"/>
        <w:rPr>
          <w:lang w:val="sr-Latn-RS"/>
        </w:rPr>
      </w:pPr>
      <w:r w:rsidRPr="00A961A9">
        <w:rPr>
          <w:b/>
          <w:color w:val="00BECB"/>
          <w:lang w:val="sr-Latn-RS"/>
        </w:rPr>
        <w:t xml:space="preserve">Čanj </w:t>
      </w:r>
      <w:r w:rsidRPr="00A961A9">
        <w:rPr>
          <w:lang w:val="sr-Latn-RS"/>
        </w:rPr>
        <w:t>je atraktivno turističko mesto, koje se nalazi u uvali između Petrovca i Sutomora, krasi prostrana, peskovita i zlatasta plaža duga 1100m. U neposrednoj blizini, pristupačna samo s mora, nalazi se čuvena Kraljičina plaža koju smatraju biserom Jadrana.</w:t>
      </w:r>
    </w:p>
    <w:p w14:paraId="29C4BCC9" w14:textId="77777777" w:rsidR="00717A54" w:rsidRPr="00455E08" w:rsidRDefault="00717A54" w:rsidP="00B353D8">
      <w:pPr>
        <w:spacing w:after="0" w:line="240" w:lineRule="auto"/>
        <w:rPr>
          <w:sz w:val="10"/>
          <w:szCs w:val="10"/>
          <w:lang w:val="sr-Latn-RS"/>
        </w:rPr>
      </w:pPr>
    </w:p>
    <w:p w14:paraId="1FE11B2B" w14:textId="776F6A63" w:rsidR="00412A5B" w:rsidRDefault="008F2777" w:rsidP="008F3C4E">
      <w:pPr>
        <w:spacing w:after="0" w:line="240" w:lineRule="auto"/>
        <w:rPr>
          <w:lang w:val="sr-Latn-RS"/>
        </w:rPr>
      </w:pPr>
      <w:r>
        <w:rPr>
          <w:b/>
          <w:color w:val="00BECB"/>
          <w:lang w:val="sr-Latn-RS"/>
        </w:rPr>
        <w:t xml:space="preserve">Hotel </w:t>
      </w:r>
      <w:r w:rsidR="00FE2E53" w:rsidRPr="002F178C">
        <w:rPr>
          <w:b/>
          <w:color w:val="00BECB"/>
          <w:lang w:val="sr-Latn-RS"/>
        </w:rPr>
        <w:t xml:space="preserve">ADRIA </w:t>
      </w:r>
      <w:r>
        <w:rPr>
          <w:b/>
          <w:color w:val="00BECB"/>
          <w:lang w:val="sr-Latn-RS"/>
        </w:rPr>
        <w:t>HARMONY 3*</w:t>
      </w:r>
      <w:r w:rsidR="00FE2E53" w:rsidRPr="002F178C">
        <w:rPr>
          <w:b/>
          <w:color w:val="00BECB"/>
          <w:lang w:val="sr-Latn-RS"/>
        </w:rPr>
        <w:t xml:space="preserve"> </w:t>
      </w:r>
      <w:r w:rsidR="00FE2E53" w:rsidRPr="002F178C">
        <w:rPr>
          <w:lang w:val="sr-Latn-RS"/>
        </w:rPr>
        <w:t xml:space="preserve">se nalazi u mirnom delu Čanja na </w:t>
      </w:r>
      <w:r w:rsidR="00347427">
        <w:rPr>
          <w:lang w:val="sr-Latn-RS"/>
        </w:rPr>
        <w:t xml:space="preserve">100 </w:t>
      </w:r>
      <w:r w:rsidR="00FE2E53" w:rsidRPr="002F178C">
        <w:rPr>
          <w:lang w:val="sr-Latn-RS"/>
        </w:rPr>
        <w:t>m od plaže, tako da omogućuje mir i tišinu turistima. Moderno opremljene sobe (1/2, 1/3,</w:t>
      </w:r>
      <w:r w:rsidR="00C55B9A">
        <w:rPr>
          <w:lang w:val="sr-Latn-RS"/>
        </w:rPr>
        <w:t xml:space="preserve"> </w:t>
      </w:r>
      <w:r w:rsidR="00FE2E53" w:rsidRPr="002F178C">
        <w:rPr>
          <w:lang w:val="sr-Latn-RS"/>
        </w:rPr>
        <w:t>1/4) pružaju potpuni ko</w:t>
      </w:r>
      <w:r w:rsidR="00FE2E53">
        <w:rPr>
          <w:lang w:val="sr-Latn-RS"/>
        </w:rPr>
        <w:t>m</w:t>
      </w:r>
      <w:r w:rsidR="00FE2E53" w:rsidRPr="002F178C">
        <w:rPr>
          <w:lang w:val="sr-Latn-RS"/>
        </w:rPr>
        <w:t>for i udobnost turista, poseduju sopstveno kupatilo, terasu, TV (satelitski program), frižider, klimu, WiFi, a većina ima pogled ka moru. Obezbeđen parking prostor uz sami objekat. U sklopu objekta je i recepcij</w:t>
      </w:r>
      <w:r w:rsidR="00FE2E53">
        <w:rPr>
          <w:lang w:val="sr-Latn-RS"/>
        </w:rPr>
        <w:t>a</w:t>
      </w:r>
      <w:r w:rsidR="00FE2E53" w:rsidRPr="002F178C">
        <w:rPr>
          <w:lang w:val="sr-Latn-RS"/>
        </w:rPr>
        <w:t xml:space="preserve"> koja pruža sve potrebne informacije kao i prostrani restoran sa letnjom baštom</w:t>
      </w:r>
      <w:r w:rsidR="009E0EB8">
        <w:rPr>
          <w:lang w:val="sr-Latn-RS"/>
        </w:rPr>
        <w:t xml:space="preserve"> i igraonicom za decu. </w:t>
      </w:r>
      <w:r w:rsidR="001D6B37">
        <w:rPr>
          <w:lang w:val="sr-Latn-RS"/>
        </w:rPr>
        <w:t>Hotel ima lift, zatvoreni bazen</w:t>
      </w:r>
      <w:r w:rsidR="00412A5B">
        <w:rPr>
          <w:lang w:val="sr-Latn-RS"/>
        </w:rPr>
        <w:t>, saunu, dečiji bazen na otvorenom.</w:t>
      </w:r>
    </w:p>
    <w:p w14:paraId="3628A397" w14:textId="22FEB136" w:rsidR="002C3AED" w:rsidRPr="002C3AED" w:rsidRDefault="009E0EB8" w:rsidP="008F3C4E">
      <w:pPr>
        <w:spacing w:after="0" w:line="240" w:lineRule="auto"/>
        <w:rPr>
          <w:sz w:val="10"/>
          <w:szCs w:val="10"/>
          <w:lang w:val="sr-Latn-RS"/>
        </w:rPr>
      </w:pPr>
      <w:r>
        <w:rPr>
          <w:lang w:val="sr-Latn-RS"/>
        </w:rPr>
        <w:t xml:space="preserve"> </w:t>
      </w:r>
    </w:p>
    <w:tbl>
      <w:tblPr>
        <w:tblW w:w="11088" w:type="dxa"/>
        <w:tblInd w:w="-5" w:type="dxa"/>
        <w:tblLayout w:type="fixed"/>
        <w:tblLook w:val="04A0" w:firstRow="1" w:lastRow="0" w:firstColumn="1" w:lastColumn="0" w:noHBand="0" w:noVBand="1"/>
      </w:tblPr>
      <w:tblGrid>
        <w:gridCol w:w="2420"/>
        <w:gridCol w:w="1119"/>
        <w:gridCol w:w="2515"/>
        <w:gridCol w:w="2517"/>
        <w:gridCol w:w="2517"/>
      </w:tblGrid>
      <w:tr w:rsidR="003C6A6F" w:rsidRPr="00C36638" w14:paraId="47DE76B4" w14:textId="77777777" w:rsidTr="00825515">
        <w:trPr>
          <w:trHeight w:val="70"/>
        </w:trPr>
        <w:tc>
          <w:tcPr>
            <w:tcW w:w="2420" w:type="dxa"/>
            <w:vMerge w:val="restart"/>
            <w:tcBorders>
              <w:top w:val="single" w:sz="4" w:space="0" w:color="00BECB"/>
              <w:left w:val="single" w:sz="4" w:space="0" w:color="00BECB"/>
              <w:bottom w:val="single" w:sz="4" w:space="0" w:color="FFFFFF" w:themeColor="background1"/>
              <w:right w:val="single" w:sz="4" w:space="0" w:color="FFFFFF" w:themeColor="background1"/>
            </w:tcBorders>
            <w:shd w:val="clear" w:color="auto" w:fill="00BECB"/>
            <w:noWrap/>
            <w:vAlign w:val="center"/>
            <w:hideMark/>
          </w:tcPr>
          <w:p w14:paraId="3F736F87" w14:textId="77777777" w:rsidR="003C6A6F" w:rsidRPr="00DE76FB" w:rsidRDefault="003C6A6F" w:rsidP="006503BF">
            <w:pPr>
              <w:spacing w:after="0" w:line="240" w:lineRule="auto"/>
              <w:jc w:val="left"/>
              <w:rPr>
                <w:rFonts w:ascii="Calibri" w:eastAsia="Times New Roman" w:hAnsi="Calibri" w:cs="Calibri"/>
                <w:b/>
                <w:iCs/>
                <w:color w:val="FFFFFF" w:themeColor="background1"/>
                <w:lang w:val="sr-Latn-RS"/>
              </w:rPr>
            </w:pPr>
            <w:r w:rsidRPr="00DE76FB">
              <w:rPr>
                <w:rFonts w:ascii="Calibri" w:eastAsia="Times New Roman" w:hAnsi="Calibri" w:cs="Calibri"/>
                <w:b/>
                <w:iCs/>
                <w:color w:val="FFFFFF" w:themeColor="background1"/>
                <w:lang w:val="sr-Latn-RS"/>
              </w:rPr>
              <w:t>Struktura</w:t>
            </w:r>
          </w:p>
        </w:tc>
        <w:tc>
          <w:tcPr>
            <w:tcW w:w="1119" w:type="dxa"/>
            <w:vMerge w:val="restart"/>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4A8A5D18" w14:textId="77777777" w:rsidR="003C6A6F" w:rsidRPr="00DE76FB" w:rsidRDefault="003C6A6F" w:rsidP="006503BF">
            <w:pPr>
              <w:spacing w:after="0" w:line="240" w:lineRule="auto"/>
              <w:jc w:val="center"/>
              <w:rPr>
                <w:rFonts w:ascii="Calibri" w:eastAsia="Times New Roman" w:hAnsi="Calibri" w:cs="Calibri"/>
                <w:b/>
                <w:iCs/>
                <w:color w:val="FFFFFF" w:themeColor="background1"/>
                <w:lang w:val="sr-Latn-RS"/>
              </w:rPr>
            </w:pPr>
            <w:r w:rsidRPr="00DE76FB">
              <w:rPr>
                <w:rFonts w:ascii="Calibri" w:eastAsia="Times New Roman" w:hAnsi="Calibri" w:cs="Calibri"/>
                <w:b/>
                <w:iCs/>
                <w:color w:val="FFFFFF" w:themeColor="background1"/>
                <w:lang w:val="sr-Latn-RS"/>
              </w:rPr>
              <w:t>Usluga</w:t>
            </w:r>
          </w:p>
        </w:tc>
        <w:tc>
          <w:tcPr>
            <w:tcW w:w="2515"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39222D66" w14:textId="7DA969AF" w:rsidR="003C6A6F" w:rsidRPr="00DE76FB" w:rsidRDefault="003C6A6F" w:rsidP="006503BF">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01.06-21.06.</w:t>
            </w:r>
          </w:p>
        </w:tc>
        <w:tc>
          <w:tcPr>
            <w:tcW w:w="2517"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6F346710" w14:textId="2B83E8CA" w:rsidR="003C6A6F" w:rsidRPr="00DE76FB" w:rsidRDefault="003C6A6F" w:rsidP="006503BF">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21.06-</w:t>
            </w:r>
            <w:r>
              <w:rPr>
                <w:rFonts w:ascii="Calibri" w:eastAsia="Times New Roman" w:hAnsi="Calibri" w:cs="Calibri"/>
                <w:b/>
                <w:iCs/>
                <w:color w:val="FFFFFF" w:themeColor="background1"/>
              </w:rPr>
              <w:t>1</w:t>
            </w:r>
            <w:r w:rsidRPr="00DE76FB">
              <w:rPr>
                <w:rFonts w:ascii="Calibri" w:eastAsia="Times New Roman" w:hAnsi="Calibri" w:cs="Calibri"/>
                <w:b/>
                <w:iCs/>
                <w:color w:val="FFFFFF" w:themeColor="background1"/>
              </w:rPr>
              <w:t>1.07.</w:t>
            </w:r>
          </w:p>
        </w:tc>
        <w:tc>
          <w:tcPr>
            <w:tcW w:w="2517" w:type="dxa"/>
            <w:vMerge w:val="restart"/>
            <w:tcBorders>
              <w:top w:val="single" w:sz="4" w:space="0" w:color="00BECB"/>
              <w:left w:val="single" w:sz="4" w:space="0" w:color="FFFFFF" w:themeColor="background1"/>
              <w:right w:val="single" w:sz="4" w:space="0" w:color="FFFFFF" w:themeColor="background1"/>
            </w:tcBorders>
            <w:shd w:val="clear" w:color="auto" w:fill="00BECB"/>
            <w:noWrap/>
            <w:vAlign w:val="center"/>
          </w:tcPr>
          <w:p w14:paraId="4862B5D1" w14:textId="116DFBBD" w:rsidR="003C6A6F" w:rsidRPr="00DE76FB" w:rsidRDefault="003C6A6F" w:rsidP="006503BF">
            <w:pPr>
              <w:spacing w:after="0" w:line="240" w:lineRule="auto"/>
              <w:jc w:val="center"/>
              <w:rPr>
                <w:rFonts w:ascii="Calibri" w:eastAsia="Times New Roman" w:hAnsi="Calibri" w:cs="Calibri"/>
                <w:b/>
                <w:iCs/>
                <w:color w:val="FFFFFF" w:themeColor="background1"/>
              </w:rPr>
            </w:pPr>
            <w:r>
              <w:rPr>
                <w:rFonts w:ascii="Calibri" w:eastAsia="Times New Roman" w:hAnsi="Calibri" w:cs="Calibri"/>
                <w:b/>
                <w:iCs/>
                <w:color w:val="FFFFFF" w:themeColor="background1"/>
              </w:rPr>
              <w:t>11.07-</w:t>
            </w:r>
            <w:r w:rsidR="00CC5BAA">
              <w:rPr>
                <w:rFonts w:ascii="Calibri" w:eastAsia="Times New Roman" w:hAnsi="Calibri" w:cs="Calibri"/>
                <w:b/>
                <w:iCs/>
                <w:color w:val="FFFFFF" w:themeColor="background1"/>
              </w:rPr>
              <w:t>25.08.</w:t>
            </w:r>
          </w:p>
        </w:tc>
      </w:tr>
      <w:tr w:rsidR="003C6A6F" w:rsidRPr="00C36638" w14:paraId="7BF9D30D" w14:textId="77777777" w:rsidTr="00825515">
        <w:trPr>
          <w:trHeight w:val="74"/>
        </w:trPr>
        <w:tc>
          <w:tcPr>
            <w:tcW w:w="2420" w:type="dxa"/>
            <w:vMerge/>
            <w:tcBorders>
              <w:top w:val="single" w:sz="4" w:space="0" w:color="FFFFFF" w:themeColor="background1"/>
              <w:left w:val="single" w:sz="4" w:space="0" w:color="00BECB"/>
              <w:bottom w:val="single" w:sz="4" w:space="0" w:color="00BECB"/>
              <w:right w:val="single" w:sz="4" w:space="0" w:color="FFFFFF" w:themeColor="background1"/>
            </w:tcBorders>
            <w:shd w:val="clear" w:color="auto" w:fill="00BECB"/>
            <w:vAlign w:val="center"/>
            <w:hideMark/>
          </w:tcPr>
          <w:p w14:paraId="3C7CB713" w14:textId="77777777" w:rsidR="003C6A6F" w:rsidRPr="00DE76FB" w:rsidRDefault="003C6A6F" w:rsidP="006503BF">
            <w:pPr>
              <w:spacing w:after="0" w:line="240" w:lineRule="auto"/>
              <w:jc w:val="left"/>
              <w:rPr>
                <w:rFonts w:ascii="Calibri" w:eastAsia="Times New Roman" w:hAnsi="Calibri" w:cs="Calibri"/>
                <w:b/>
                <w:iCs/>
                <w:color w:val="FFFFFF" w:themeColor="background1"/>
              </w:rPr>
            </w:pPr>
          </w:p>
        </w:tc>
        <w:tc>
          <w:tcPr>
            <w:tcW w:w="1119" w:type="dxa"/>
            <w:vMerge/>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vAlign w:val="center"/>
            <w:hideMark/>
          </w:tcPr>
          <w:p w14:paraId="17882C05" w14:textId="77777777" w:rsidR="003C6A6F" w:rsidRPr="00DE76FB" w:rsidRDefault="003C6A6F" w:rsidP="006503BF">
            <w:pPr>
              <w:spacing w:after="0" w:line="240" w:lineRule="auto"/>
              <w:jc w:val="left"/>
              <w:rPr>
                <w:rFonts w:ascii="Calibri" w:eastAsia="Times New Roman" w:hAnsi="Calibri" w:cs="Calibri"/>
                <w:b/>
                <w:iCs/>
                <w:color w:val="FFFFFF" w:themeColor="background1"/>
              </w:rPr>
            </w:pPr>
          </w:p>
        </w:tc>
        <w:tc>
          <w:tcPr>
            <w:tcW w:w="2515"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5E0D86AB" w14:textId="77777777" w:rsidR="003C6A6F" w:rsidRPr="00DE76FB" w:rsidRDefault="003C6A6F" w:rsidP="006503BF">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09.09-30.09.</w:t>
            </w:r>
          </w:p>
        </w:tc>
        <w:tc>
          <w:tcPr>
            <w:tcW w:w="2517"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47F43991" w14:textId="2CB60317" w:rsidR="003C6A6F" w:rsidRPr="00DE76FB" w:rsidRDefault="003C6A6F" w:rsidP="006503BF">
            <w:pPr>
              <w:spacing w:after="0" w:line="240" w:lineRule="auto"/>
              <w:jc w:val="center"/>
              <w:rPr>
                <w:rFonts w:ascii="Calibri" w:eastAsia="Times New Roman" w:hAnsi="Calibri" w:cs="Calibri"/>
                <w:b/>
                <w:iCs/>
                <w:color w:val="FFFFFF" w:themeColor="background1"/>
              </w:rPr>
            </w:pPr>
            <w:r>
              <w:rPr>
                <w:rFonts w:ascii="Calibri" w:eastAsia="Times New Roman" w:hAnsi="Calibri" w:cs="Calibri"/>
                <w:b/>
                <w:iCs/>
                <w:color w:val="FFFFFF" w:themeColor="background1"/>
              </w:rPr>
              <w:t>25</w:t>
            </w:r>
            <w:r w:rsidRPr="00DE76FB">
              <w:rPr>
                <w:rFonts w:ascii="Calibri" w:eastAsia="Times New Roman" w:hAnsi="Calibri" w:cs="Calibri"/>
                <w:b/>
                <w:iCs/>
                <w:color w:val="FFFFFF" w:themeColor="background1"/>
              </w:rPr>
              <w:t>.08-09.09.</w:t>
            </w:r>
          </w:p>
        </w:tc>
        <w:tc>
          <w:tcPr>
            <w:tcW w:w="2517" w:type="dxa"/>
            <w:vMerge/>
            <w:tcBorders>
              <w:left w:val="single" w:sz="4" w:space="0" w:color="FFFFFF" w:themeColor="background1"/>
              <w:bottom w:val="single" w:sz="4" w:space="0" w:color="00BECB"/>
              <w:right w:val="single" w:sz="4" w:space="0" w:color="FFFFFF" w:themeColor="background1"/>
            </w:tcBorders>
            <w:shd w:val="clear" w:color="auto" w:fill="00BECB"/>
            <w:noWrap/>
            <w:vAlign w:val="center"/>
          </w:tcPr>
          <w:p w14:paraId="7F515BA5" w14:textId="0366DC13" w:rsidR="003C6A6F" w:rsidRPr="00DE76FB" w:rsidRDefault="003C6A6F" w:rsidP="006503BF">
            <w:pPr>
              <w:spacing w:after="0" w:line="240" w:lineRule="auto"/>
              <w:jc w:val="center"/>
              <w:rPr>
                <w:rFonts w:ascii="Calibri" w:eastAsia="Times New Roman" w:hAnsi="Calibri" w:cs="Calibri"/>
                <w:b/>
                <w:iCs/>
                <w:color w:val="FFFFFF" w:themeColor="background1"/>
              </w:rPr>
            </w:pPr>
          </w:p>
        </w:tc>
      </w:tr>
      <w:tr w:rsidR="00412A5B" w:rsidRPr="00C36638" w14:paraId="7563E83C" w14:textId="77777777" w:rsidTr="00632ECD">
        <w:trPr>
          <w:trHeight w:val="70"/>
        </w:trPr>
        <w:tc>
          <w:tcPr>
            <w:tcW w:w="2420" w:type="dxa"/>
            <w:tcBorders>
              <w:top w:val="single" w:sz="4" w:space="0" w:color="00BECB"/>
              <w:left w:val="single" w:sz="4" w:space="0" w:color="00BECB"/>
              <w:bottom w:val="dotted" w:sz="4" w:space="0" w:color="00BECB"/>
              <w:right w:val="dotted" w:sz="4" w:space="0" w:color="00BECB"/>
            </w:tcBorders>
            <w:shd w:val="clear" w:color="auto" w:fill="auto"/>
            <w:noWrap/>
            <w:vAlign w:val="center"/>
            <w:hideMark/>
          </w:tcPr>
          <w:p w14:paraId="0E75B857" w14:textId="77777777" w:rsidR="00412A5B" w:rsidRDefault="00293A9D" w:rsidP="006503BF">
            <w:pPr>
              <w:spacing w:after="0" w:line="240" w:lineRule="auto"/>
              <w:jc w:val="left"/>
              <w:rPr>
                <w:rFonts w:ascii="Calibri" w:eastAsia="Times New Roman" w:hAnsi="Calibri" w:cs="Calibri"/>
                <w:b/>
                <w:iCs/>
                <w:color w:val="000000"/>
              </w:rPr>
            </w:pPr>
            <w:r>
              <w:rPr>
                <w:rFonts w:ascii="Calibri" w:eastAsia="Times New Roman" w:hAnsi="Calibri" w:cs="Calibri"/>
                <w:b/>
                <w:iCs/>
                <w:color w:val="000000"/>
              </w:rPr>
              <w:t>STANDARD SOBE</w:t>
            </w:r>
          </w:p>
          <w:p w14:paraId="3A229C53" w14:textId="53E4E021" w:rsidR="00293A9D" w:rsidRPr="00DE76FB" w:rsidRDefault="00293A9D" w:rsidP="006503BF">
            <w:pPr>
              <w:spacing w:after="0" w:line="240" w:lineRule="auto"/>
              <w:jc w:val="left"/>
              <w:rPr>
                <w:rFonts w:ascii="Calibri" w:eastAsia="Times New Roman" w:hAnsi="Calibri" w:cs="Calibri"/>
                <w:b/>
                <w:iCs/>
                <w:color w:val="000000"/>
              </w:rPr>
            </w:pPr>
            <w:r>
              <w:rPr>
                <w:rFonts w:ascii="Calibri" w:eastAsia="Times New Roman" w:hAnsi="Calibri" w:cs="Calibri"/>
                <w:b/>
                <w:iCs/>
                <w:color w:val="000000"/>
              </w:rPr>
              <w:t>1/2, 1/3, 1/4</w:t>
            </w:r>
          </w:p>
        </w:tc>
        <w:tc>
          <w:tcPr>
            <w:tcW w:w="1119"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5CD3E6B4" w14:textId="3EA17348" w:rsidR="00412A5B" w:rsidRPr="00DE76FB" w:rsidRDefault="00955BC5" w:rsidP="006503BF">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PP</w:t>
            </w:r>
          </w:p>
        </w:tc>
        <w:tc>
          <w:tcPr>
            <w:tcW w:w="2515"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48467D54" w14:textId="739E38E3" w:rsidR="00412A5B" w:rsidRPr="00DE76FB" w:rsidRDefault="00C5445F" w:rsidP="006503BF">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056AD8">
              <w:rPr>
                <w:rFonts w:ascii="Calibri" w:eastAsia="Times New Roman" w:hAnsi="Calibri" w:cs="Calibri"/>
                <w:b/>
                <w:iCs/>
                <w:color w:val="000000"/>
              </w:rPr>
              <w:t>3</w:t>
            </w:r>
          </w:p>
        </w:tc>
        <w:tc>
          <w:tcPr>
            <w:tcW w:w="2517"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5342D59B" w14:textId="7F55DD6F" w:rsidR="00412A5B" w:rsidRPr="00DE76FB" w:rsidRDefault="00CC5BAA" w:rsidP="006503BF">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485BC9">
              <w:rPr>
                <w:rFonts w:ascii="Calibri" w:eastAsia="Times New Roman" w:hAnsi="Calibri" w:cs="Calibri"/>
                <w:b/>
                <w:iCs/>
                <w:color w:val="000000"/>
              </w:rPr>
              <w:t>6</w:t>
            </w:r>
          </w:p>
        </w:tc>
        <w:tc>
          <w:tcPr>
            <w:tcW w:w="2517"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46099032" w14:textId="38104346" w:rsidR="00412A5B" w:rsidRPr="00DE76FB" w:rsidRDefault="00CC5BAA" w:rsidP="006503BF">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DC02AF">
              <w:rPr>
                <w:rFonts w:ascii="Calibri" w:eastAsia="Times New Roman" w:hAnsi="Calibri" w:cs="Calibri"/>
                <w:b/>
                <w:iCs/>
                <w:color w:val="000000"/>
              </w:rPr>
              <w:t>2</w:t>
            </w:r>
          </w:p>
        </w:tc>
      </w:tr>
      <w:tr w:rsidR="00412A5B" w:rsidRPr="00C36638" w14:paraId="28F03312" w14:textId="77777777" w:rsidTr="00632ECD">
        <w:trPr>
          <w:trHeight w:val="70"/>
        </w:trPr>
        <w:tc>
          <w:tcPr>
            <w:tcW w:w="2420" w:type="dxa"/>
            <w:tcBorders>
              <w:top w:val="dotted" w:sz="4" w:space="0" w:color="00BECB"/>
              <w:left w:val="single" w:sz="4" w:space="0" w:color="00BECB"/>
              <w:bottom w:val="dotted" w:sz="4" w:space="0" w:color="00BECB"/>
              <w:right w:val="dotted" w:sz="4" w:space="0" w:color="00BECB"/>
            </w:tcBorders>
            <w:shd w:val="clear" w:color="auto" w:fill="auto"/>
            <w:noWrap/>
            <w:vAlign w:val="center"/>
            <w:hideMark/>
          </w:tcPr>
          <w:p w14:paraId="23CA3255" w14:textId="77777777" w:rsidR="00412A5B" w:rsidRDefault="00D00C86" w:rsidP="006503BF">
            <w:pPr>
              <w:spacing w:after="0" w:line="240" w:lineRule="auto"/>
              <w:jc w:val="left"/>
              <w:rPr>
                <w:rFonts w:ascii="Calibri" w:eastAsia="Times New Roman" w:hAnsi="Calibri" w:cs="Calibri"/>
                <w:b/>
                <w:iCs/>
                <w:color w:val="000000"/>
              </w:rPr>
            </w:pPr>
            <w:r>
              <w:rPr>
                <w:rFonts w:ascii="Calibri" w:eastAsia="Times New Roman" w:hAnsi="Calibri" w:cs="Calibri"/>
                <w:b/>
                <w:iCs/>
                <w:color w:val="000000"/>
              </w:rPr>
              <w:t>LUX SOBE</w:t>
            </w:r>
          </w:p>
          <w:p w14:paraId="14D14EB2" w14:textId="23AF78D8" w:rsidR="00D00C86" w:rsidRPr="00DE76FB" w:rsidRDefault="00D00C86" w:rsidP="006503BF">
            <w:pPr>
              <w:spacing w:after="0" w:line="240" w:lineRule="auto"/>
              <w:jc w:val="left"/>
              <w:rPr>
                <w:rFonts w:ascii="Calibri" w:eastAsia="Times New Roman" w:hAnsi="Calibri" w:cs="Calibri"/>
                <w:b/>
                <w:iCs/>
                <w:color w:val="000000"/>
              </w:rPr>
            </w:pPr>
            <w:r>
              <w:rPr>
                <w:rFonts w:ascii="Calibri" w:eastAsia="Times New Roman" w:hAnsi="Calibri" w:cs="Calibri"/>
                <w:b/>
                <w:iCs/>
                <w:color w:val="000000"/>
              </w:rPr>
              <w:t>1/2, 1/3, 1/4</w:t>
            </w:r>
          </w:p>
        </w:tc>
        <w:tc>
          <w:tcPr>
            <w:tcW w:w="1119"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3CC4B0BF" w14:textId="1F9D1635" w:rsidR="00412A5B" w:rsidRPr="00DE76FB" w:rsidRDefault="00955BC5" w:rsidP="006503BF">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PP</w:t>
            </w:r>
          </w:p>
        </w:tc>
        <w:tc>
          <w:tcPr>
            <w:tcW w:w="2515"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60BD5E0F" w14:textId="7CC125DA" w:rsidR="00412A5B" w:rsidRPr="00DE76FB" w:rsidRDefault="00C44699" w:rsidP="006503BF">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31</w:t>
            </w:r>
          </w:p>
        </w:tc>
        <w:tc>
          <w:tcPr>
            <w:tcW w:w="2517"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5BCE5B03" w14:textId="1C6AA3F6" w:rsidR="00412A5B" w:rsidRPr="00DE76FB" w:rsidRDefault="00C55B9A" w:rsidP="006503BF">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485BC9">
              <w:rPr>
                <w:rFonts w:ascii="Calibri" w:eastAsia="Times New Roman" w:hAnsi="Calibri" w:cs="Calibri"/>
                <w:b/>
                <w:iCs/>
                <w:color w:val="000000"/>
              </w:rPr>
              <w:t>6</w:t>
            </w:r>
          </w:p>
        </w:tc>
        <w:tc>
          <w:tcPr>
            <w:tcW w:w="2517"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16865BB5" w14:textId="69CC005C" w:rsidR="00412A5B" w:rsidRPr="00DE76FB" w:rsidRDefault="00CC5BAA" w:rsidP="006503BF">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4</w:t>
            </w:r>
            <w:r w:rsidR="00DC02AF">
              <w:rPr>
                <w:rFonts w:ascii="Calibri" w:eastAsia="Times New Roman" w:hAnsi="Calibri" w:cs="Calibri"/>
                <w:b/>
                <w:iCs/>
                <w:color w:val="000000"/>
              </w:rPr>
              <w:t>3</w:t>
            </w:r>
          </w:p>
        </w:tc>
      </w:tr>
      <w:tr w:rsidR="00412A5B" w:rsidRPr="00C36638" w14:paraId="49020D3F" w14:textId="77777777" w:rsidTr="00632ECD">
        <w:trPr>
          <w:trHeight w:val="70"/>
        </w:trPr>
        <w:tc>
          <w:tcPr>
            <w:tcW w:w="2420" w:type="dxa"/>
            <w:tcBorders>
              <w:top w:val="dotted" w:sz="4" w:space="0" w:color="00BECB"/>
              <w:left w:val="single" w:sz="4" w:space="0" w:color="00BECB"/>
              <w:bottom w:val="dotted" w:sz="4" w:space="0" w:color="00BECB"/>
              <w:right w:val="dotted" w:sz="4" w:space="0" w:color="00BECB"/>
            </w:tcBorders>
            <w:shd w:val="clear" w:color="auto" w:fill="auto"/>
            <w:noWrap/>
            <w:vAlign w:val="center"/>
            <w:hideMark/>
          </w:tcPr>
          <w:p w14:paraId="042C233D" w14:textId="77777777" w:rsidR="00412A5B" w:rsidRDefault="00955BC5" w:rsidP="006503BF">
            <w:pPr>
              <w:spacing w:after="0" w:line="240" w:lineRule="auto"/>
              <w:jc w:val="left"/>
              <w:rPr>
                <w:rFonts w:ascii="Calibri" w:eastAsia="Times New Roman" w:hAnsi="Calibri" w:cs="Calibri"/>
                <w:b/>
                <w:iCs/>
                <w:color w:val="000000"/>
              </w:rPr>
            </w:pPr>
            <w:r>
              <w:rPr>
                <w:rFonts w:ascii="Calibri" w:eastAsia="Times New Roman" w:hAnsi="Calibri" w:cs="Calibri"/>
                <w:b/>
                <w:iCs/>
                <w:color w:val="000000"/>
              </w:rPr>
              <w:t>STUDIO</w:t>
            </w:r>
          </w:p>
          <w:p w14:paraId="21E406A4" w14:textId="2C509741" w:rsidR="00955BC5" w:rsidRPr="00DE76FB" w:rsidRDefault="00955BC5" w:rsidP="006503BF">
            <w:pPr>
              <w:spacing w:after="0" w:line="240" w:lineRule="auto"/>
              <w:jc w:val="left"/>
              <w:rPr>
                <w:rFonts w:ascii="Calibri" w:eastAsia="Times New Roman" w:hAnsi="Calibri" w:cs="Calibri"/>
                <w:b/>
                <w:iCs/>
                <w:color w:val="000000"/>
              </w:rPr>
            </w:pPr>
            <w:r>
              <w:rPr>
                <w:rFonts w:ascii="Calibri" w:eastAsia="Times New Roman" w:hAnsi="Calibri" w:cs="Calibri"/>
                <w:b/>
                <w:iCs/>
                <w:color w:val="000000"/>
              </w:rPr>
              <w:t>1/2, 1/3, 1/4</w:t>
            </w:r>
          </w:p>
        </w:tc>
        <w:tc>
          <w:tcPr>
            <w:tcW w:w="1119"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43DF97E5" w14:textId="3C96B7ED" w:rsidR="00412A5B" w:rsidRPr="00DE76FB" w:rsidRDefault="00955BC5" w:rsidP="006503BF">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PP</w:t>
            </w:r>
          </w:p>
        </w:tc>
        <w:tc>
          <w:tcPr>
            <w:tcW w:w="2515"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73D30F9E" w14:textId="683A7051" w:rsidR="00412A5B" w:rsidRPr="00DE76FB" w:rsidRDefault="00CC5BAA" w:rsidP="006503BF">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C44699">
              <w:rPr>
                <w:rFonts w:ascii="Calibri" w:eastAsia="Times New Roman" w:hAnsi="Calibri" w:cs="Calibri"/>
                <w:b/>
                <w:iCs/>
                <w:color w:val="000000"/>
              </w:rPr>
              <w:t>3</w:t>
            </w:r>
          </w:p>
        </w:tc>
        <w:tc>
          <w:tcPr>
            <w:tcW w:w="2517"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030B2207" w14:textId="6B2EC962" w:rsidR="00412A5B" w:rsidRPr="00DE76FB" w:rsidRDefault="00CC5BAA" w:rsidP="006503BF">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DC02AF">
              <w:rPr>
                <w:rFonts w:ascii="Calibri" w:eastAsia="Times New Roman" w:hAnsi="Calibri" w:cs="Calibri"/>
                <w:b/>
                <w:iCs/>
                <w:color w:val="000000"/>
              </w:rPr>
              <w:t>8</w:t>
            </w:r>
          </w:p>
        </w:tc>
        <w:tc>
          <w:tcPr>
            <w:tcW w:w="2517"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5D25234F" w14:textId="799607D8" w:rsidR="00412A5B" w:rsidRPr="00DE76FB" w:rsidRDefault="00CC5BAA" w:rsidP="006503BF">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4</w:t>
            </w:r>
            <w:r w:rsidR="001542FE">
              <w:rPr>
                <w:rFonts w:ascii="Calibri" w:eastAsia="Times New Roman" w:hAnsi="Calibri" w:cs="Calibri"/>
                <w:b/>
                <w:iCs/>
                <w:color w:val="000000"/>
              </w:rPr>
              <w:t>5</w:t>
            </w:r>
          </w:p>
        </w:tc>
      </w:tr>
    </w:tbl>
    <w:p w14:paraId="37FC4EFE" w14:textId="19FC0B1A" w:rsidR="002A6557" w:rsidRDefault="002A6557" w:rsidP="002A6557">
      <w:pPr>
        <w:spacing w:after="0" w:line="240" w:lineRule="auto"/>
        <w:jc w:val="center"/>
        <w:rPr>
          <w:iCs/>
          <w:sz w:val="20"/>
          <w:szCs w:val="20"/>
          <w:lang w:val="sr-Latn-RS"/>
        </w:rPr>
      </w:pPr>
      <w:r w:rsidRPr="00DE76FB">
        <w:rPr>
          <w:iCs/>
          <w:sz w:val="20"/>
          <w:szCs w:val="20"/>
          <w:lang w:val="sr-Latn-RS"/>
        </w:rPr>
        <w:t>Cena je izražena u evrima po osobi po danu na bazi polupansiona</w:t>
      </w:r>
    </w:p>
    <w:p w14:paraId="0BBC6FC9" w14:textId="77777777" w:rsidR="009C0D9E" w:rsidRPr="009C0D9E" w:rsidRDefault="009C0D9E" w:rsidP="00B353D8">
      <w:pPr>
        <w:spacing w:after="0" w:line="240" w:lineRule="auto"/>
        <w:jc w:val="center"/>
        <w:rPr>
          <w:i/>
          <w:sz w:val="6"/>
          <w:szCs w:val="6"/>
          <w:lang w:val="sr-Latn-RS"/>
        </w:rPr>
      </w:pPr>
    </w:p>
    <w:p w14:paraId="43294E80" w14:textId="77777777" w:rsidR="00FE0A7C" w:rsidRPr="00FE0A7C" w:rsidRDefault="00FE0A7C" w:rsidP="00FE0A7C">
      <w:pPr>
        <w:spacing w:after="0"/>
        <w:jc w:val="center"/>
        <w:rPr>
          <w:b/>
          <w:color w:val="00BECB"/>
          <w:sz w:val="10"/>
          <w:szCs w:val="10"/>
          <w:lang w:val="sr-Latn-RS"/>
        </w:rPr>
      </w:pPr>
    </w:p>
    <w:p w14:paraId="4F45B81A" w14:textId="76F27477" w:rsidR="00DE76FB" w:rsidRPr="00C36638" w:rsidRDefault="00DE76FB" w:rsidP="00B353D8">
      <w:pPr>
        <w:spacing w:after="0"/>
        <w:rPr>
          <w:b/>
          <w:color w:val="00BECB"/>
          <w:lang w:val="sr-Latn-RS"/>
        </w:rPr>
        <w:sectPr w:rsidR="00DE76FB" w:rsidRPr="00C36638" w:rsidSect="008A40DD">
          <w:headerReference w:type="first" r:id="rId11"/>
          <w:footerReference w:type="first" r:id="rId12"/>
          <w:type w:val="continuous"/>
          <w:pgSz w:w="12240" w:h="15840"/>
          <w:pgMar w:top="1333" w:right="567" w:bottom="567" w:left="567" w:header="852" w:footer="283" w:gutter="0"/>
          <w:cols w:space="720"/>
          <w:titlePg/>
          <w:docGrid w:linePitch="360"/>
        </w:sectPr>
      </w:pPr>
    </w:p>
    <w:p w14:paraId="4A9F4DA7" w14:textId="4532010E" w:rsidR="00797C31" w:rsidRPr="00C36638" w:rsidRDefault="00797C31" w:rsidP="00C36638">
      <w:pPr>
        <w:shd w:val="clear" w:color="auto" w:fill="00BECD"/>
        <w:spacing w:after="0" w:line="240" w:lineRule="auto"/>
        <w:rPr>
          <w:b/>
          <w:color w:val="FFFFFF" w:themeColor="background1"/>
          <w:lang w:val="sr-Latn-RS"/>
        </w:rPr>
      </w:pPr>
      <w:r w:rsidRPr="00C36638">
        <w:rPr>
          <w:b/>
          <w:color w:val="FFFFFF" w:themeColor="background1"/>
          <w:lang w:val="sr-Latn-RS"/>
        </w:rPr>
        <w:t>ARANŽMAN OBUHVATA:</w:t>
      </w:r>
    </w:p>
    <w:p w14:paraId="5C72D143" w14:textId="1AAD2809" w:rsidR="00797C31" w:rsidRDefault="00797C31" w:rsidP="00B353D8">
      <w:pPr>
        <w:pStyle w:val="ListParagraph"/>
        <w:numPr>
          <w:ilvl w:val="0"/>
          <w:numId w:val="21"/>
        </w:numPr>
        <w:spacing w:after="0" w:line="240" w:lineRule="auto"/>
        <w:ind w:left="142" w:hanging="142"/>
        <w:rPr>
          <w:lang w:val="sr-Latn-RS"/>
        </w:rPr>
      </w:pPr>
      <w:r w:rsidRPr="00C36638">
        <w:rPr>
          <w:lang w:val="sr-Latn-RS"/>
        </w:rPr>
        <w:t>Smeštaj u izabranoj smeštajnoj jedinici, sa izabranom uslugom polupansion</w:t>
      </w:r>
      <w:r w:rsidR="00D00C86">
        <w:rPr>
          <w:lang w:val="sr-Latn-RS"/>
        </w:rPr>
        <w:t>-švedski sto</w:t>
      </w:r>
    </w:p>
    <w:p w14:paraId="7FE58F6C" w14:textId="58D229BB" w:rsidR="00A55824" w:rsidRDefault="002713A5" w:rsidP="00B353D8">
      <w:pPr>
        <w:pStyle w:val="ListParagraph"/>
        <w:numPr>
          <w:ilvl w:val="0"/>
          <w:numId w:val="21"/>
        </w:numPr>
        <w:spacing w:after="0" w:line="240" w:lineRule="auto"/>
        <w:ind w:left="142" w:hanging="142"/>
        <w:rPr>
          <w:lang w:val="sr-Latn-RS"/>
        </w:rPr>
      </w:pPr>
      <w:r>
        <w:rPr>
          <w:lang w:val="sr-Latn-RS"/>
        </w:rPr>
        <w:t>Korišćenje zatvorenog bazena, saune, dečijeg bazena na otvorenom</w:t>
      </w:r>
      <w:r w:rsidR="004D3D0B">
        <w:rPr>
          <w:lang w:val="sr-Latn-RS"/>
        </w:rPr>
        <w:t xml:space="preserve"> – </w:t>
      </w:r>
      <w:r w:rsidR="0040470C">
        <w:rPr>
          <w:lang w:val="sr-Latn-RS"/>
        </w:rPr>
        <w:t>u</w:t>
      </w:r>
      <w:r w:rsidR="008F2777">
        <w:rPr>
          <w:lang w:val="sr-Latn-RS"/>
        </w:rPr>
        <w:t xml:space="preserve">ključeno u </w:t>
      </w:r>
      <w:r w:rsidR="004D3D0B" w:rsidRPr="008F2777">
        <w:rPr>
          <w:lang w:val="sr-Latn-RS"/>
        </w:rPr>
        <w:t>cen</w:t>
      </w:r>
      <w:r w:rsidR="0040470C">
        <w:rPr>
          <w:lang w:val="sr-Latn-RS"/>
        </w:rPr>
        <w:t>u</w:t>
      </w:r>
      <w:r w:rsidR="004D3D0B" w:rsidRPr="008F2777">
        <w:rPr>
          <w:lang w:val="sr-Latn-RS"/>
        </w:rPr>
        <w:t xml:space="preserve"> LUX sobe</w:t>
      </w:r>
      <w:r w:rsidR="00C96E59">
        <w:rPr>
          <w:lang w:val="sr-Latn-RS"/>
        </w:rPr>
        <w:t xml:space="preserve"> i studija</w:t>
      </w:r>
    </w:p>
    <w:p w14:paraId="0D7C095A" w14:textId="77777777" w:rsidR="008877CE" w:rsidRPr="008877CE" w:rsidRDefault="008877CE" w:rsidP="008877CE">
      <w:pPr>
        <w:pStyle w:val="ListParagraph"/>
        <w:spacing w:after="0" w:line="240" w:lineRule="auto"/>
        <w:ind w:left="142"/>
        <w:rPr>
          <w:sz w:val="10"/>
          <w:szCs w:val="10"/>
          <w:lang w:val="sr-Latn-RS"/>
        </w:rPr>
      </w:pPr>
    </w:p>
    <w:p w14:paraId="3BD2F020" w14:textId="77777777" w:rsidR="00797C31" w:rsidRPr="00C36638" w:rsidRDefault="00797C31" w:rsidP="00C36638">
      <w:pPr>
        <w:shd w:val="clear" w:color="auto" w:fill="00BECD"/>
        <w:spacing w:after="0" w:line="240" w:lineRule="auto"/>
        <w:rPr>
          <w:b/>
          <w:color w:val="FFFFFF" w:themeColor="background1"/>
          <w:lang w:val="sr-Latn-RS"/>
        </w:rPr>
      </w:pPr>
      <w:r w:rsidRPr="00C36638">
        <w:rPr>
          <w:b/>
          <w:color w:val="FFFFFF" w:themeColor="background1"/>
          <w:lang w:val="sr-Latn-RS"/>
        </w:rPr>
        <w:t xml:space="preserve">ARANŽMAN NE OBUHVATA:  </w:t>
      </w:r>
    </w:p>
    <w:p w14:paraId="51B494D6" w14:textId="553BD3CF" w:rsidR="00797C31" w:rsidRPr="00C36638" w:rsidRDefault="00DA2201" w:rsidP="00B353D8">
      <w:pPr>
        <w:pStyle w:val="ListParagraph"/>
        <w:numPr>
          <w:ilvl w:val="0"/>
          <w:numId w:val="21"/>
        </w:numPr>
        <w:spacing w:after="0" w:line="240" w:lineRule="auto"/>
        <w:ind w:left="142" w:hanging="142"/>
        <w:rPr>
          <w:lang w:val="sr-Latn-RS"/>
        </w:rPr>
      </w:pPr>
      <w:r>
        <w:rPr>
          <w:lang w:val="sr-Latn-RS"/>
        </w:rPr>
        <w:t>Prevoz</w:t>
      </w:r>
    </w:p>
    <w:p w14:paraId="17BEA53E" w14:textId="2535648F" w:rsidR="00797C31" w:rsidRPr="00C36638" w:rsidRDefault="00797C31" w:rsidP="00B353D8">
      <w:pPr>
        <w:pStyle w:val="ListParagraph"/>
        <w:numPr>
          <w:ilvl w:val="0"/>
          <w:numId w:val="21"/>
        </w:numPr>
        <w:spacing w:after="0" w:line="240" w:lineRule="auto"/>
        <w:ind w:left="142" w:hanging="142"/>
        <w:rPr>
          <w:lang w:val="sr-Latn-RS"/>
        </w:rPr>
      </w:pPr>
      <w:r w:rsidRPr="00C36638">
        <w:rPr>
          <w:lang w:val="sr-Latn-RS"/>
        </w:rPr>
        <w:t>Boravišnu taksu</w:t>
      </w:r>
      <w:r w:rsidR="00F407C0" w:rsidRPr="00C36638">
        <w:rPr>
          <w:lang w:val="sr-Latn-RS"/>
        </w:rPr>
        <w:t xml:space="preserve"> i </w:t>
      </w:r>
      <w:r w:rsidR="000A7FD4" w:rsidRPr="00C36638">
        <w:rPr>
          <w:lang w:val="sr-Latn-RS"/>
        </w:rPr>
        <w:t xml:space="preserve">hotelsko </w:t>
      </w:r>
      <w:r w:rsidR="00F407C0" w:rsidRPr="00C36638">
        <w:rPr>
          <w:lang w:val="sr-Latn-RS"/>
        </w:rPr>
        <w:t>osiguranje</w:t>
      </w:r>
      <w:r w:rsidRPr="00C36638">
        <w:rPr>
          <w:lang w:val="sr-Latn-RS"/>
        </w:rPr>
        <w:t xml:space="preserve"> (plaća se na recepciji, dnevno po osobi: odrasle osobe: 1,5€</w:t>
      </w:r>
      <w:r w:rsidR="000A7FD4" w:rsidRPr="00C36638">
        <w:rPr>
          <w:lang w:val="sr-Latn-RS"/>
        </w:rPr>
        <w:t xml:space="preserve"> (0,5€ osiguranje + 1€ BT)</w:t>
      </w:r>
      <w:r w:rsidRPr="00C36638">
        <w:rPr>
          <w:lang w:val="sr-Latn-RS"/>
        </w:rPr>
        <w:t>, deca do 12 god: 0,5€</w:t>
      </w:r>
      <w:r w:rsidR="000A7FD4" w:rsidRPr="00C36638">
        <w:rPr>
          <w:lang w:val="sr-Latn-RS"/>
        </w:rPr>
        <w:t xml:space="preserve"> (osiguranje)</w:t>
      </w:r>
      <w:r w:rsidRPr="00C36638">
        <w:rPr>
          <w:lang w:val="sr-Latn-RS"/>
        </w:rPr>
        <w:t>, od 12-18god 1€</w:t>
      </w:r>
      <w:r w:rsidR="000A7FD4" w:rsidRPr="00C36638">
        <w:rPr>
          <w:lang w:val="sr-Latn-RS"/>
        </w:rPr>
        <w:t xml:space="preserve"> (0,5€ osiguranje + 0,5€ BT))</w:t>
      </w:r>
    </w:p>
    <w:p w14:paraId="016E8A49" w14:textId="4D008364" w:rsidR="00000CF9" w:rsidRDefault="00000CF9" w:rsidP="00B353D8">
      <w:pPr>
        <w:pStyle w:val="ListParagraph"/>
        <w:numPr>
          <w:ilvl w:val="0"/>
          <w:numId w:val="21"/>
        </w:numPr>
        <w:spacing w:after="0" w:line="240" w:lineRule="auto"/>
        <w:ind w:left="142" w:hanging="142"/>
        <w:rPr>
          <w:lang w:val="sr-Latn-RS"/>
        </w:rPr>
      </w:pPr>
      <w:r w:rsidRPr="00C36638">
        <w:rPr>
          <w:lang w:val="sr-Latn-RS"/>
        </w:rPr>
        <w:t xml:space="preserve">Međunarodno putno zdravstveno osiguranje – Agencija posreduje u procesu obezbeđivanja polise po uslovima </w:t>
      </w:r>
      <w:r w:rsidRPr="00C36638">
        <w:rPr>
          <w:b/>
          <w:bCs/>
          <w:i/>
          <w:iCs/>
          <w:lang w:val="sr-Latn-RS"/>
        </w:rPr>
        <w:t xml:space="preserve">kompanije Dunav osiguranje </w:t>
      </w:r>
      <w:r w:rsidRPr="00C36638">
        <w:rPr>
          <w:lang w:val="sr-Latn-RS"/>
        </w:rPr>
        <w:t xml:space="preserve">– osigurana suma je 35.000€ (cena po osobi dnevno: 1€ (osobe od 19 - </w:t>
      </w:r>
      <w:r w:rsidR="00D92FFA" w:rsidRPr="00C36638">
        <w:rPr>
          <w:lang w:val="sr-Latn-RS"/>
        </w:rPr>
        <w:t>70</w:t>
      </w:r>
      <w:r w:rsidRPr="00C36638">
        <w:rPr>
          <w:lang w:val="sr-Latn-RS"/>
        </w:rPr>
        <w:t xml:space="preserve"> god.); 0,5 € (deca do 19 god.); 2€ (za starije od 70 god.)</w:t>
      </w:r>
      <w:r w:rsidR="00676674">
        <w:rPr>
          <w:lang w:val="sr-Latn-RS"/>
        </w:rPr>
        <w:t xml:space="preserve"> </w:t>
      </w:r>
    </w:p>
    <w:p w14:paraId="014DAAA4" w14:textId="77777777" w:rsidR="00E54CB0" w:rsidRPr="00E54CB0" w:rsidRDefault="00E54CB0" w:rsidP="00E54CB0">
      <w:pPr>
        <w:spacing w:after="0" w:line="240" w:lineRule="auto"/>
        <w:rPr>
          <w:lang w:val="sr-Latn-RS"/>
        </w:rPr>
      </w:pPr>
      <w:r>
        <w:t xml:space="preserve">         *</w:t>
      </w:r>
      <w:r w:rsidRPr="00E54CB0">
        <w:rPr>
          <w:lang w:val="sr-Latn-RS"/>
        </w:rPr>
        <w:t xml:space="preserve">Mogućnost autobuskog prevoza na redovnoj Arriva liniji za Crnu Goru: 20/25/30. juna iz Srbije, odnosno 21/26/01. iz Crne Gore. U julu i avgustu iz Srbije ponedeljkom, sredom i petkom, a iz Crne Gore utorkom, četvrtkom i subotom. Sve informacije na sajtu </w:t>
      </w:r>
      <w:hyperlink r:id="rId13" w:history="1">
        <w:r w:rsidRPr="00E54CB0">
          <w:rPr>
            <w:rStyle w:val="Hyperlink"/>
            <w:lang w:val="sr-Latn-RS"/>
          </w:rPr>
          <w:t>www.arriva.rs</w:t>
        </w:r>
      </w:hyperlink>
      <w:r w:rsidRPr="00E54CB0">
        <w:rPr>
          <w:lang w:val="sr-Latn-RS"/>
        </w:rPr>
        <w:t xml:space="preserve"> </w:t>
      </w:r>
    </w:p>
    <w:p w14:paraId="27BD6082" w14:textId="77777777" w:rsidR="00E54CB0" w:rsidRDefault="00E54CB0" w:rsidP="00E54CB0">
      <w:pPr>
        <w:pStyle w:val="ListParagraph"/>
        <w:spacing w:after="0" w:line="240" w:lineRule="auto"/>
        <w:ind w:left="142"/>
        <w:rPr>
          <w:lang w:val="sr-Latn-RS"/>
        </w:rPr>
      </w:pPr>
    </w:p>
    <w:p w14:paraId="37DE5DB9" w14:textId="77777777" w:rsidR="008877CE" w:rsidRPr="008877CE" w:rsidRDefault="008877CE" w:rsidP="008877CE">
      <w:pPr>
        <w:pStyle w:val="ListParagraph"/>
        <w:spacing w:after="0" w:line="240" w:lineRule="auto"/>
        <w:ind w:left="142"/>
        <w:rPr>
          <w:sz w:val="10"/>
          <w:szCs w:val="10"/>
          <w:lang w:val="sr-Latn-RS"/>
        </w:rPr>
      </w:pPr>
    </w:p>
    <w:p w14:paraId="5609AB75" w14:textId="5DE8A389" w:rsidR="003D1EEA" w:rsidRPr="00C36638" w:rsidRDefault="003D1EEA" w:rsidP="003D1EEA">
      <w:pPr>
        <w:shd w:val="clear" w:color="auto" w:fill="00BECD"/>
        <w:spacing w:after="0" w:line="240" w:lineRule="auto"/>
        <w:rPr>
          <w:b/>
          <w:color w:val="FFFFFF" w:themeColor="background1"/>
          <w:lang w:val="sr-Latn-RS"/>
        </w:rPr>
      </w:pPr>
      <w:r>
        <w:rPr>
          <w:b/>
          <w:color w:val="FFFFFF" w:themeColor="background1"/>
          <w:lang w:val="sr-Latn-RS"/>
        </w:rPr>
        <w:t xml:space="preserve">USLOVI </w:t>
      </w:r>
      <w:r w:rsidR="00E64285">
        <w:rPr>
          <w:b/>
          <w:color w:val="FFFFFF" w:themeColor="background1"/>
          <w:lang w:val="sr-Latn-RS"/>
        </w:rPr>
        <w:t>ZA DECU</w:t>
      </w:r>
      <w:r w:rsidRPr="00C36638">
        <w:rPr>
          <w:b/>
          <w:color w:val="FFFFFF" w:themeColor="background1"/>
          <w:lang w:val="sr-Latn-RS"/>
        </w:rPr>
        <w:t>:</w:t>
      </w:r>
    </w:p>
    <w:p w14:paraId="2ED61CD7" w14:textId="77777777" w:rsidR="00E64285" w:rsidRPr="00E64285" w:rsidRDefault="00E64285" w:rsidP="00E64285">
      <w:pPr>
        <w:pStyle w:val="ListParagraph"/>
        <w:numPr>
          <w:ilvl w:val="0"/>
          <w:numId w:val="24"/>
        </w:numPr>
        <w:spacing w:after="0" w:line="240" w:lineRule="auto"/>
        <w:ind w:left="142" w:hanging="142"/>
        <w:rPr>
          <w:lang w:val="sr-Latn-RS"/>
        </w:rPr>
      </w:pPr>
      <w:r w:rsidRPr="00E64285">
        <w:rPr>
          <w:lang w:val="sr-Latn-RS"/>
        </w:rPr>
        <w:t>deca do 4 god. imaju besplatan boravak (bez ležaja i hrane).</w:t>
      </w:r>
    </w:p>
    <w:p w14:paraId="671D3F97" w14:textId="77777777" w:rsidR="00E64285" w:rsidRPr="00E64285" w:rsidRDefault="00E64285" w:rsidP="00E64285">
      <w:pPr>
        <w:pStyle w:val="ListParagraph"/>
        <w:numPr>
          <w:ilvl w:val="0"/>
          <w:numId w:val="24"/>
        </w:numPr>
        <w:spacing w:after="0" w:line="240" w:lineRule="auto"/>
        <w:ind w:left="142" w:hanging="142"/>
        <w:rPr>
          <w:lang w:val="sr-Latn-RS"/>
        </w:rPr>
      </w:pPr>
      <w:r w:rsidRPr="00E64285">
        <w:rPr>
          <w:lang w:val="sr-Latn-RS"/>
        </w:rPr>
        <w:t>deca 4-7 god. u pratnji dve odrasle osobe, jedno dete gratis, drugo dete 50%</w:t>
      </w:r>
    </w:p>
    <w:p w14:paraId="681D7BBD" w14:textId="777F4ADA" w:rsidR="00E64285" w:rsidRPr="00E64285" w:rsidRDefault="00E64285" w:rsidP="00E64285">
      <w:pPr>
        <w:pStyle w:val="ListParagraph"/>
        <w:numPr>
          <w:ilvl w:val="0"/>
          <w:numId w:val="24"/>
        </w:numPr>
        <w:spacing w:after="0" w:line="240" w:lineRule="auto"/>
        <w:ind w:left="142" w:hanging="142"/>
        <w:rPr>
          <w:lang w:val="sr-Latn-RS"/>
        </w:rPr>
      </w:pPr>
      <w:r w:rsidRPr="00E64285">
        <w:rPr>
          <w:lang w:val="sr-Latn-RS"/>
        </w:rPr>
        <w:t>deca 7-12 god. placaju 70% od cene i imaju svoj le</w:t>
      </w:r>
      <w:r w:rsidR="0031005F">
        <w:rPr>
          <w:lang w:val="sr-Latn-RS"/>
        </w:rPr>
        <w:t>ž</w:t>
      </w:r>
      <w:r w:rsidRPr="00E64285">
        <w:rPr>
          <w:lang w:val="sr-Latn-RS"/>
        </w:rPr>
        <w:t>aj</w:t>
      </w:r>
    </w:p>
    <w:p w14:paraId="4E20F37A" w14:textId="77777777" w:rsidR="00E64285" w:rsidRPr="00E64285" w:rsidRDefault="00E64285" w:rsidP="00E64285">
      <w:pPr>
        <w:pStyle w:val="ListParagraph"/>
        <w:numPr>
          <w:ilvl w:val="0"/>
          <w:numId w:val="24"/>
        </w:numPr>
        <w:spacing w:after="0" w:line="240" w:lineRule="auto"/>
        <w:ind w:left="142" w:hanging="142"/>
        <w:rPr>
          <w:lang w:val="sr-Latn-RS"/>
        </w:rPr>
      </w:pPr>
      <w:r w:rsidRPr="00E64285">
        <w:rPr>
          <w:lang w:val="sr-Latn-RS"/>
        </w:rPr>
        <w:t>dete 4-12 god. sa jednom odraslom osobom u sobi 1/2 plaća 80% od cene</w:t>
      </w:r>
    </w:p>
    <w:p w14:paraId="2CF98E9F" w14:textId="77777777" w:rsidR="00C36638" w:rsidRPr="008877CE" w:rsidRDefault="00C36638" w:rsidP="008877CE">
      <w:pPr>
        <w:pStyle w:val="ListParagraph"/>
        <w:spacing w:after="0" w:line="240" w:lineRule="auto"/>
        <w:ind w:left="153"/>
        <w:rPr>
          <w:sz w:val="10"/>
          <w:szCs w:val="10"/>
          <w:lang w:val="sr-Latn-RS"/>
        </w:rPr>
      </w:pPr>
    </w:p>
    <w:p w14:paraId="6676B308" w14:textId="26F21145" w:rsidR="002A2011" w:rsidRPr="00C36638" w:rsidRDefault="002A2011" w:rsidP="00C36638">
      <w:pPr>
        <w:shd w:val="clear" w:color="auto" w:fill="00BECD"/>
        <w:spacing w:after="0" w:line="240" w:lineRule="auto"/>
        <w:rPr>
          <w:b/>
          <w:color w:val="FFFFFF" w:themeColor="background1"/>
          <w:lang w:val="sr-Latn-RS"/>
        </w:rPr>
      </w:pPr>
      <w:r w:rsidRPr="00C36638">
        <w:rPr>
          <w:b/>
          <w:color w:val="FFFFFF" w:themeColor="background1"/>
          <w:lang w:val="sr-Latn-RS"/>
        </w:rPr>
        <w:t>DODATNE NAPOMENE U VEZI SMEŠTAJA:</w:t>
      </w:r>
    </w:p>
    <w:p w14:paraId="57354863" w14:textId="5B9B7138" w:rsidR="004D3D0B" w:rsidRDefault="004E709A" w:rsidP="004E709A">
      <w:pPr>
        <w:spacing w:after="0" w:line="240" w:lineRule="auto"/>
        <w:rPr>
          <w:bCs/>
          <w:color w:val="000000" w:themeColor="text1"/>
          <w:lang w:val="sr-Latn-RS"/>
        </w:rPr>
      </w:pPr>
      <w:r w:rsidRPr="00C36638">
        <w:rPr>
          <w:bCs/>
          <w:color w:val="000000" w:themeColor="text1"/>
          <w:lang w:val="sr-Latn-RS"/>
        </w:rPr>
        <w:t xml:space="preserve">- </w:t>
      </w:r>
      <w:r w:rsidR="002A2011" w:rsidRPr="00C36638">
        <w:rPr>
          <w:bCs/>
          <w:color w:val="000000" w:themeColor="text1"/>
          <w:lang w:val="sr-Latn-RS"/>
        </w:rPr>
        <w:t xml:space="preserve">Ulazak u </w:t>
      </w:r>
      <w:r w:rsidR="006B59CE">
        <w:rPr>
          <w:bCs/>
          <w:color w:val="000000" w:themeColor="text1"/>
          <w:lang w:val="sr-Latn-RS"/>
        </w:rPr>
        <w:t>sobe</w:t>
      </w:r>
      <w:r w:rsidR="002A2011" w:rsidRPr="00C36638">
        <w:rPr>
          <w:bCs/>
          <w:color w:val="000000" w:themeColor="text1"/>
          <w:lang w:val="sr-Latn-RS"/>
        </w:rPr>
        <w:t xml:space="preserve"> od 12.00h a izlazak iz </w:t>
      </w:r>
      <w:r w:rsidR="0040470C">
        <w:rPr>
          <w:bCs/>
          <w:color w:val="000000" w:themeColor="text1"/>
          <w:lang w:val="sr-Latn-RS"/>
        </w:rPr>
        <w:t>soba</w:t>
      </w:r>
      <w:r w:rsidR="002A2011" w:rsidRPr="00C36638">
        <w:rPr>
          <w:bCs/>
          <w:color w:val="000000" w:themeColor="text1"/>
          <w:lang w:val="sr-Latn-RS"/>
        </w:rPr>
        <w:t xml:space="preserve"> do 09.00h poslednjeg dana boravka.</w:t>
      </w:r>
    </w:p>
    <w:p w14:paraId="2B0AAFB4" w14:textId="4331C94B" w:rsidR="004D3D0B" w:rsidRPr="00C36638" w:rsidRDefault="004D3D0B" w:rsidP="004E709A">
      <w:pPr>
        <w:spacing w:after="0" w:line="240" w:lineRule="auto"/>
        <w:rPr>
          <w:bCs/>
          <w:color w:val="000000" w:themeColor="text1"/>
          <w:lang w:val="sr-Latn-RS"/>
        </w:rPr>
      </w:pPr>
      <w:r>
        <w:rPr>
          <w:bCs/>
          <w:color w:val="000000" w:themeColor="text1"/>
          <w:lang w:val="sr-Latn-RS"/>
        </w:rPr>
        <w:t xml:space="preserve">- Gosti u standardnim sobama mogu na recepciji </w:t>
      </w:r>
      <w:r w:rsidR="0058610E">
        <w:rPr>
          <w:bCs/>
          <w:color w:val="000000" w:themeColor="text1"/>
          <w:lang w:val="sr-Latn-RS"/>
        </w:rPr>
        <w:t>uplatiti usluge Spa centra</w:t>
      </w:r>
    </w:p>
    <w:p w14:paraId="62894BC2" w14:textId="7B6F6501" w:rsidR="00E3484E" w:rsidRDefault="004E709A" w:rsidP="00E3484E">
      <w:pPr>
        <w:autoSpaceDE w:val="0"/>
        <w:autoSpaceDN w:val="0"/>
        <w:adjustRightInd w:val="0"/>
        <w:spacing w:after="0" w:line="240" w:lineRule="auto"/>
        <w:jc w:val="left"/>
        <w:rPr>
          <w:rFonts w:ascii="Calibri" w:hAnsi="Calibri" w:cs="Calibri"/>
          <w:b/>
          <w:bCs/>
          <w:color w:val="000000" w:themeColor="text1"/>
          <w:lang w:val="sr-Latn-RS"/>
        </w:rPr>
      </w:pPr>
      <w:r w:rsidRPr="00C36638">
        <w:rPr>
          <w:rFonts w:ascii="Calibri" w:hAnsi="Calibri" w:cs="Calibri"/>
          <w:color w:val="000000" w:themeColor="text1"/>
          <w:lang w:val="sr-Latn-RS"/>
        </w:rPr>
        <w:t xml:space="preserve">- </w:t>
      </w:r>
      <w:r w:rsidR="00E3484E" w:rsidRPr="00C36638">
        <w:rPr>
          <w:rFonts w:ascii="Calibri" w:hAnsi="Calibri" w:cs="Calibri"/>
          <w:color w:val="000000" w:themeColor="text1"/>
          <w:lang w:val="sr-Latn-RS"/>
        </w:rPr>
        <w:t>Može se dobezbediti krevetac za bebu (na upit)-GRATIS</w:t>
      </w:r>
      <w:r w:rsidR="00E3484E" w:rsidRPr="00C36638">
        <w:rPr>
          <w:rFonts w:ascii="Calibri" w:hAnsi="Calibri" w:cs="Calibri"/>
          <w:b/>
          <w:bCs/>
          <w:color w:val="000000" w:themeColor="text1"/>
          <w:lang w:val="sr-Latn-RS"/>
        </w:rPr>
        <w:t xml:space="preserve"> </w:t>
      </w:r>
    </w:p>
    <w:p w14:paraId="7B82DA42" w14:textId="0FE9FC1C" w:rsidR="00297CFE" w:rsidRDefault="00297CFE" w:rsidP="00E3484E">
      <w:pPr>
        <w:autoSpaceDE w:val="0"/>
        <w:autoSpaceDN w:val="0"/>
        <w:adjustRightInd w:val="0"/>
        <w:spacing w:after="0" w:line="240" w:lineRule="auto"/>
        <w:jc w:val="left"/>
        <w:rPr>
          <w:rFonts w:ascii="Calibri" w:hAnsi="Calibri" w:cs="Calibri"/>
          <w:color w:val="000000" w:themeColor="text1"/>
          <w:lang w:val="sr-Latn-RS"/>
        </w:rPr>
      </w:pPr>
      <w:r w:rsidRPr="002A7A6F">
        <w:rPr>
          <w:rFonts w:ascii="Calibri" w:hAnsi="Calibri" w:cs="Calibri"/>
          <w:color w:val="000000" w:themeColor="text1"/>
          <w:lang w:val="sr-Latn-RS"/>
        </w:rPr>
        <w:t xml:space="preserve">- Smene počinju </w:t>
      </w:r>
      <w:r w:rsidR="002A7A6F" w:rsidRPr="002A7A6F">
        <w:rPr>
          <w:rFonts w:ascii="Calibri" w:hAnsi="Calibri" w:cs="Calibri"/>
          <w:color w:val="000000" w:themeColor="text1"/>
          <w:lang w:val="sr-Latn-RS"/>
        </w:rPr>
        <w:t>večerom, završavaju se doručkom</w:t>
      </w:r>
    </w:p>
    <w:p w14:paraId="1E7977F2" w14:textId="34FB341D" w:rsidR="009048CE" w:rsidRDefault="009048CE" w:rsidP="00E3484E">
      <w:pPr>
        <w:autoSpaceDE w:val="0"/>
        <w:autoSpaceDN w:val="0"/>
        <w:adjustRightInd w:val="0"/>
        <w:spacing w:after="0" w:line="240" w:lineRule="auto"/>
        <w:jc w:val="left"/>
        <w:rPr>
          <w:rFonts w:ascii="Calibri" w:hAnsi="Calibri" w:cs="Calibri"/>
          <w:color w:val="000000" w:themeColor="text1"/>
          <w:lang w:val="sr-Latn-RS"/>
        </w:rPr>
      </w:pPr>
    </w:p>
    <w:p w14:paraId="240B1507" w14:textId="583274E0" w:rsidR="009048CE" w:rsidRDefault="009048CE" w:rsidP="00E3484E">
      <w:pPr>
        <w:autoSpaceDE w:val="0"/>
        <w:autoSpaceDN w:val="0"/>
        <w:adjustRightInd w:val="0"/>
        <w:spacing w:after="0" w:line="240" w:lineRule="auto"/>
        <w:jc w:val="left"/>
        <w:rPr>
          <w:rFonts w:ascii="Calibri" w:hAnsi="Calibri" w:cs="Calibri"/>
          <w:color w:val="000000" w:themeColor="text1"/>
          <w:lang w:val="sr-Latn-RS"/>
        </w:rPr>
      </w:pPr>
    </w:p>
    <w:p w14:paraId="22BA8C38" w14:textId="69A207D3" w:rsidR="009048CE" w:rsidRDefault="009048CE" w:rsidP="00E3484E">
      <w:pPr>
        <w:autoSpaceDE w:val="0"/>
        <w:autoSpaceDN w:val="0"/>
        <w:adjustRightInd w:val="0"/>
        <w:spacing w:after="0" w:line="240" w:lineRule="auto"/>
        <w:jc w:val="left"/>
        <w:rPr>
          <w:rFonts w:ascii="Calibri" w:hAnsi="Calibri" w:cs="Calibri"/>
          <w:color w:val="000000" w:themeColor="text1"/>
          <w:lang w:val="sr-Latn-RS"/>
        </w:rPr>
      </w:pPr>
    </w:p>
    <w:p w14:paraId="08130E6F" w14:textId="760F0664" w:rsidR="009048CE" w:rsidRDefault="002E5C06" w:rsidP="001D257A">
      <w:pPr>
        <w:tabs>
          <w:tab w:val="left" w:pos="975"/>
          <w:tab w:val="left" w:pos="1605"/>
        </w:tabs>
        <w:autoSpaceDE w:val="0"/>
        <w:autoSpaceDN w:val="0"/>
        <w:adjustRightInd w:val="0"/>
        <w:spacing w:after="0" w:line="240" w:lineRule="auto"/>
        <w:jc w:val="left"/>
        <w:rPr>
          <w:rFonts w:ascii="Calibri" w:hAnsi="Calibri" w:cs="Calibri"/>
          <w:color w:val="000000" w:themeColor="text1"/>
          <w:lang w:val="sr-Latn-RS"/>
        </w:rPr>
      </w:pPr>
      <w:r>
        <w:rPr>
          <w:rFonts w:ascii="Calibri" w:hAnsi="Calibri" w:cs="Calibri"/>
          <w:color w:val="000000" w:themeColor="text1"/>
          <w:lang w:val="sr-Latn-RS"/>
        </w:rPr>
        <w:tab/>
      </w:r>
      <w:r w:rsidR="001D257A">
        <w:rPr>
          <w:rFonts w:ascii="Calibri" w:hAnsi="Calibri" w:cs="Calibri"/>
          <w:color w:val="000000" w:themeColor="text1"/>
          <w:lang w:val="sr-Latn-RS"/>
        </w:rPr>
        <w:tab/>
      </w:r>
    </w:p>
    <w:p w14:paraId="2B80B4D8" w14:textId="03A67AAB" w:rsidR="009048CE" w:rsidRDefault="009048CE" w:rsidP="00E3484E">
      <w:pPr>
        <w:autoSpaceDE w:val="0"/>
        <w:autoSpaceDN w:val="0"/>
        <w:adjustRightInd w:val="0"/>
        <w:spacing w:after="0" w:line="240" w:lineRule="auto"/>
        <w:jc w:val="left"/>
        <w:rPr>
          <w:rFonts w:ascii="Calibri" w:hAnsi="Calibri" w:cs="Calibri"/>
          <w:color w:val="000000" w:themeColor="text1"/>
          <w:lang w:val="sr-Latn-RS"/>
        </w:rPr>
      </w:pPr>
    </w:p>
    <w:p w14:paraId="24BCAE71" w14:textId="77777777" w:rsidR="009048CE" w:rsidRPr="002A7A6F" w:rsidRDefault="009048CE" w:rsidP="00E3484E">
      <w:pPr>
        <w:autoSpaceDE w:val="0"/>
        <w:autoSpaceDN w:val="0"/>
        <w:adjustRightInd w:val="0"/>
        <w:spacing w:after="0" w:line="240" w:lineRule="auto"/>
        <w:jc w:val="left"/>
        <w:rPr>
          <w:rFonts w:ascii="Calibri" w:hAnsi="Calibri" w:cs="Calibri"/>
          <w:color w:val="000000" w:themeColor="text1"/>
          <w:lang w:val="sr-Latn-RS"/>
        </w:rPr>
      </w:pPr>
    </w:p>
    <w:p w14:paraId="356ADBE5" w14:textId="5628C4BE" w:rsidR="00865E2D" w:rsidRPr="005733DE" w:rsidRDefault="00865E2D" w:rsidP="00E3484E">
      <w:pPr>
        <w:autoSpaceDE w:val="0"/>
        <w:autoSpaceDN w:val="0"/>
        <w:adjustRightInd w:val="0"/>
        <w:spacing w:after="0" w:line="240" w:lineRule="auto"/>
        <w:jc w:val="left"/>
        <w:rPr>
          <w:sz w:val="10"/>
          <w:szCs w:val="10"/>
          <w:lang w:val="sr-Latn-RS"/>
        </w:rPr>
      </w:pPr>
    </w:p>
    <w:p w14:paraId="53C76BF1" w14:textId="77777777" w:rsidR="005733DE" w:rsidRPr="00654C30" w:rsidRDefault="005733DE" w:rsidP="005733DE">
      <w:pPr>
        <w:shd w:val="clear" w:color="auto" w:fill="00BECD"/>
        <w:spacing w:after="0" w:line="240" w:lineRule="auto"/>
        <w:outlineLvl w:val="0"/>
        <w:rPr>
          <w:rFonts w:cstheme="minorHAnsi"/>
          <w:b/>
          <w:color w:val="FFFFFF" w:themeColor="background1"/>
          <w:lang w:val="sr-Latn-RS"/>
        </w:rPr>
      </w:pPr>
      <w:r>
        <w:rPr>
          <w:rFonts w:cstheme="minorHAnsi"/>
          <w:b/>
          <w:color w:val="FFFFFF" w:themeColor="background1"/>
          <w:lang w:val="sr-Latn-RS"/>
        </w:rPr>
        <w:t>PROGRAM PUTOVANJA</w:t>
      </w:r>
    </w:p>
    <w:p w14:paraId="2484D1E5" w14:textId="0B4C60B5" w:rsidR="005733DE" w:rsidRPr="00C322B6" w:rsidRDefault="005733DE" w:rsidP="005733DE">
      <w:pPr>
        <w:spacing w:after="0" w:line="240" w:lineRule="auto"/>
        <w:rPr>
          <w:rFonts w:ascii="Calibri" w:hAnsi="Calibri" w:cs="Calibri"/>
          <w:b/>
          <w:lang w:val="sr-Latn-RS"/>
        </w:rPr>
      </w:pPr>
      <w:r w:rsidRPr="00C322B6">
        <w:rPr>
          <w:rFonts w:ascii="Calibri" w:hAnsi="Calibri" w:cs="Calibri"/>
          <w:b/>
          <w:lang w:val="sr-Latn-RS"/>
        </w:rPr>
        <w:t xml:space="preserve">1. dan </w:t>
      </w:r>
      <w:r w:rsidRPr="00C322B6">
        <w:rPr>
          <w:rFonts w:ascii="Calibri" w:hAnsi="Calibri" w:cs="Calibri"/>
          <w:lang w:val="sr-Latn-RS"/>
        </w:rPr>
        <w:t xml:space="preserve">Dolazak u hotel. Smeštaj u određeni tip sobe </w:t>
      </w:r>
      <w:r w:rsidR="00F5655C">
        <w:rPr>
          <w:rFonts w:ascii="Calibri" w:hAnsi="Calibri" w:cs="Calibri"/>
          <w:lang w:val="sr-Latn-RS"/>
        </w:rPr>
        <w:t xml:space="preserve">posle  12h </w:t>
      </w:r>
      <w:r w:rsidRPr="00C322B6">
        <w:rPr>
          <w:rFonts w:ascii="Calibri" w:hAnsi="Calibri" w:cs="Calibri"/>
          <w:lang w:val="sr-Latn-RS"/>
        </w:rPr>
        <w:t>sa uslugom prema uplaćenoj rezervaciji.</w:t>
      </w:r>
    </w:p>
    <w:p w14:paraId="167513C3" w14:textId="77777777" w:rsidR="005733DE" w:rsidRPr="00C322B6" w:rsidRDefault="005733DE" w:rsidP="005733DE">
      <w:pPr>
        <w:spacing w:after="0" w:line="240" w:lineRule="auto"/>
        <w:rPr>
          <w:rFonts w:ascii="Calibri" w:hAnsi="Calibri" w:cs="Calibri"/>
          <w:b/>
          <w:lang w:val="sr-Latn-RS"/>
        </w:rPr>
      </w:pPr>
      <w:r w:rsidRPr="00C322B6">
        <w:rPr>
          <w:rFonts w:ascii="Calibri" w:hAnsi="Calibri" w:cs="Calibri"/>
          <w:b/>
          <w:lang w:val="sr-Latn-RS"/>
        </w:rPr>
        <w:t>Pretposlednji dan</w:t>
      </w:r>
      <w:r w:rsidRPr="00C322B6">
        <w:rPr>
          <w:rFonts w:ascii="Calibri" w:hAnsi="Calibri" w:cs="Calibri"/>
          <w:lang w:val="sr-Latn-RS"/>
        </w:rPr>
        <w:t xml:space="preserve"> Boravak na bazi uplaćenih usluga. Slobodno vreme. </w:t>
      </w:r>
    </w:p>
    <w:p w14:paraId="2483E3F4" w14:textId="42DCFA63" w:rsidR="005733DE" w:rsidRPr="00C322B6" w:rsidRDefault="005733DE" w:rsidP="005733DE">
      <w:pPr>
        <w:spacing w:after="0" w:line="240" w:lineRule="auto"/>
        <w:rPr>
          <w:rFonts w:cstheme="minorHAnsi"/>
          <w:lang w:val="sr-Latn-RS"/>
        </w:rPr>
      </w:pPr>
      <w:r w:rsidRPr="00C322B6">
        <w:rPr>
          <w:rFonts w:ascii="Calibri" w:hAnsi="Calibri" w:cs="Calibri"/>
          <w:b/>
          <w:lang w:val="sr-Latn-RS"/>
        </w:rPr>
        <w:t>Poslednji dan</w:t>
      </w:r>
      <w:r w:rsidRPr="00C322B6">
        <w:rPr>
          <w:rFonts w:ascii="Calibri" w:hAnsi="Calibri" w:cs="Calibri"/>
          <w:lang w:val="sr-Latn-RS"/>
        </w:rPr>
        <w:t xml:space="preserve"> Doručak, napuštanje hotelskih soba ili </w:t>
      </w:r>
      <w:r w:rsidR="001568B6">
        <w:rPr>
          <w:rFonts w:ascii="Calibri" w:hAnsi="Calibri" w:cs="Calibri"/>
          <w:lang w:val="sr-Latn-RS"/>
        </w:rPr>
        <w:t>studija do 09h</w:t>
      </w:r>
      <w:r>
        <w:rPr>
          <w:rFonts w:ascii="Calibri" w:hAnsi="Calibri" w:cs="Calibri"/>
          <w:lang w:val="sr-Latn-RS"/>
        </w:rPr>
        <w:t>.</w:t>
      </w:r>
      <w:r w:rsidRPr="00C322B6">
        <w:rPr>
          <w:rFonts w:ascii="Calibri" w:hAnsi="Calibri" w:cs="Calibri"/>
          <w:lang w:val="sr-Latn-RS"/>
        </w:rPr>
        <w:t xml:space="preserve"> </w:t>
      </w:r>
    </w:p>
    <w:p w14:paraId="0C244E26" w14:textId="5C78A99E" w:rsidR="008877CE" w:rsidRDefault="008877CE" w:rsidP="00E3484E">
      <w:pPr>
        <w:autoSpaceDE w:val="0"/>
        <w:autoSpaceDN w:val="0"/>
        <w:adjustRightInd w:val="0"/>
        <w:spacing w:after="0" w:line="240" w:lineRule="auto"/>
        <w:jc w:val="left"/>
        <w:rPr>
          <w:sz w:val="10"/>
          <w:szCs w:val="10"/>
          <w:lang w:val="sr-Latn-RS"/>
        </w:rPr>
      </w:pPr>
    </w:p>
    <w:p w14:paraId="12381BEC" w14:textId="07A6064D" w:rsidR="00B03B1E" w:rsidRPr="00654C30" w:rsidRDefault="00B03B1E" w:rsidP="00B03B1E">
      <w:pPr>
        <w:shd w:val="clear" w:color="auto" w:fill="00BECD"/>
        <w:spacing w:after="0" w:line="240" w:lineRule="auto"/>
        <w:outlineLvl w:val="0"/>
        <w:rPr>
          <w:rFonts w:cstheme="minorHAnsi"/>
          <w:b/>
          <w:color w:val="FFFFFF" w:themeColor="background1"/>
          <w:lang w:val="sr-Latn-RS"/>
        </w:rPr>
      </w:pPr>
      <w:r w:rsidRPr="00654C30">
        <w:rPr>
          <w:rFonts w:cstheme="minorHAnsi"/>
          <w:b/>
          <w:color w:val="FFFFFF" w:themeColor="background1"/>
          <w:lang w:val="sr-Latn-RS"/>
        </w:rPr>
        <w:t>USLOVI I NAČIN PLAĆANJA:</w:t>
      </w:r>
    </w:p>
    <w:p w14:paraId="7715AA88" w14:textId="00C5C5C3" w:rsidR="006F7012" w:rsidRPr="00C36638" w:rsidRDefault="006F7012" w:rsidP="00B03B1E">
      <w:pPr>
        <w:spacing w:after="0" w:line="240" w:lineRule="auto"/>
        <w:rPr>
          <w:rFonts w:cstheme="minorHAnsi"/>
          <w:lang w:val="sr-Latn-RS"/>
        </w:rPr>
      </w:pPr>
      <w:r w:rsidRPr="00C36638">
        <w:rPr>
          <w:rFonts w:cstheme="minorHAnsi"/>
          <w:lang w:val="sr-Latn-RS"/>
        </w:rPr>
        <w:t xml:space="preserve">- Cene su prikazane u evrima i plaćanje se vrši u dinarskoj protivvrednosti po </w:t>
      </w:r>
      <w:r w:rsidR="000C7525" w:rsidRPr="00C36638">
        <w:rPr>
          <w:rFonts w:cstheme="minorHAnsi"/>
          <w:lang w:val="sr-Latn-RS"/>
        </w:rPr>
        <w:t>srednjem</w:t>
      </w:r>
      <w:r w:rsidRPr="00C36638">
        <w:rPr>
          <w:rFonts w:cstheme="minorHAnsi"/>
          <w:lang w:val="sr-Latn-RS"/>
        </w:rPr>
        <w:t xml:space="preserve"> kursu </w:t>
      </w:r>
      <w:r w:rsidR="000C7525" w:rsidRPr="00C36638">
        <w:rPr>
          <w:rFonts w:cstheme="minorHAnsi"/>
          <w:b/>
          <w:i/>
          <w:lang w:val="sr-Latn-RS"/>
        </w:rPr>
        <w:t xml:space="preserve">Narodne banke Srbija </w:t>
      </w:r>
      <w:r w:rsidRPr="00C36638">
        <w:rPr>
          <w:rFonts w:cstheme="minorHAnsi"/>
          <w:lang w:val="sr-Latn-RS"/>
        </w:rPr>
        <w:t>na dan uplate</w:t>
      </w:r>
    </w:p>
    <w:p w14:paraId="153C10BB" w14:textId="4AFB0373" w:rsidR="006F7012" w:rsidRPr="00C36638" w:rsidRDefault="006F7012" w:rsidP="00B03B1E">
      <w:pPr>
        <w:spacing w:after="0" w:line="240" w:lineRule="auto"/>
        <w:rPr>
          <w:rFonts w:cstheme="minorHAnsi"/>
          <w:lang w:val="sr-Latn-RS"/>
        </w:rPr>
      </w:pPr>
      <w:r w:rsidRPr="00031183">
        <w:rPr>
          <w:rFonts w:cstheme="minorHAnsi"/>
          <w:lang w:val="sr-Latn-RS"/>
        </w:rPr>
        <w:t>- 30 % prilikom rezervacije, ostatak 10 dana pre početka aranžmana</w:t>
      </w:r>
    </w:p>
    <w:p w14:paraId="3C5A8A02" w14:textId="77777777" w:rsidR="006F7012" w:rsidRPr="00C36638" w:rsidRDefault="006F7012" w:rsidP="00B03B1E">
      <w:pPr>
        <w:pStyle w:val="ListParagraph"/>
        <w:numPr>
          <w:ilvl w:val="1"/>
          <w:numId w:val="5"/>
        </w:numPr>
        <w:spacing w:after="0" w:line="240" w:lineRule="auto"/>
        <w:ind w:left="284" w:hanging="284"/>
        <w:rPr>
          <w:rFonts w:cstheme="minorHAnsi"/>
          <w:lang w:val="sr-Latn-RS"/>
        </w:rPr>
      </w:pPr>
      <w:r w:rsidRPr="00C36638">
        <w:rPr>
          <w:rFonts w:cstheme="minorHAnsi"/>
          <w:lang w:val="sr-Latn-RS"/>
        </w:rPr>
        <w:t>Gotovinski</w:t>
      </w:r>
    </w:p>
    <w:p w14:paraId="786D51C7" w14:textId="485F9D44" w:rsidR="006F7012" w:rsidRPr="00C36638" w:rsidRDefault="006F7012" w:rsidP="00B03B1E">
      <w:pPr>
        <w:pStyle w:val="ListParagraph"/>
        <w:numPr>
          <w:ilvl w:val="1"/>
          <w:numId w:val="5"/>
        </w:numPr>
        <w:spacing w:after="0" w:line="240" w:lineRule="auto"/>
        <w:ind w:left="284" w:hanging="284"/>
        <w:rPr>
          <w:rFonts w:cstheme="minorHAnsi"/>
          <w:lang w:val="sr-Latn-RS"/>
        </w:rPr>
      </w:pPr>
      <w:r w:rsidRPr="00C36638">
        <w:rPr>
          <w:rFonts w:cstheme="minorHAnsi"/>
          <w:lang w:val="sr-Latn-RS"/>
        </w:rPr>
        <w:t>Čekovima građana do 15.12.20</w:t>
      </w:r>
      <w:r w:rsidR="000C7525" w:rsidRPr="00C36638">
        <w:rPr>
          <w:rFonts w:cstheme="minorHAnsi"/>
          <w:lang w:val="sr-Latn-RS"/>
        </w:rPr>
        <w:t>2</w:t>
      </w:r>
      <w:r w:rsidR="00C76FF5" w:rsidRPr="00C36638">
        <w:rPr>
          <w:rFonts w:cstheme="minorHAnsi"/>
          <w:lang w:val="sr-Latn-RS"/>
        </w:rPr>
        <w:t>1</w:t>
      </w:r>
      <w:r w:rsidRPr="00C36638">
        <w:rPr>
          <w:rFonts w:cstheme="minorHAnsi"/>
          <w:lang w:val="sr-Latn-RS"/>
        </w:rPr>
        <w:t>. bez uvećanja (svi čekovi datumirani svakog 15-og</w:t>
      </w:r>
      <w:r w:rsidRPr="00C36638">
        <w:rPr>
          <w:rFonts w:cstheme="minorHAnsi"/>
          <w:b/>
          <w:lang w:val="sr-Latn-RS"/>
        </w:rPr>
        <w:t xml:space="preserve"> </w:t>
      </w:r>
      <w:r w:rsidRPr="00C36638">
        <w:rPr>
          <w:rFonts w:cstheme="minorHAnsi"/>
          <w:lang w:val="sr-Latn-RS"/>
        </w:rPr>
        <w:t>u mesecu)</w:t>
      </w:r>
    </w:p>
    <w:p w14:paraId="14E74472" w14:textId="474DF919" w:rsidR="006F7012" w:rsidRPr="00C36638" w:rsidRDefault="006F7012" w:rsidP="00B03B1E">
      <w:pPr>
        <w:pStyle w:val="ListParagraph"/>
        <w:numPr>
          <w:ilvl w:val="1"/>
          <w:numId w:val="5"/>
        </w:numPr>
        <w:spacing w:after="0" w:line="240" w:lineRule="auto"/>
        <w:ind w:left="284" w:hanging="284"/>
        <w:rPr>
          <w:rFonts w:cstheme="minorHAnsi"/>
          <w:lang w:val="sr-Latn-RS"/>
        </w:rPr>
      </w:pPr>
      <w:r w:rsidRPr="00C36638">
        <w:rPr>
          <w:rFonts w:cstheme="minorHAnsi"/>
          <w:lang w:val="sr-Latn-RS"/>
        </w:rPr>
        <w:t xml:space="preserve">Platnim karticama: VISA, VISA ELECTRON, MASTER CARD, MAESTRO, DINA </w:t>
      </w:r>
    </w:p>
    <w:p w14:paraId="0739745A" w14:textId="1D094527" w:rsidR="006F7012" w:rsidRDefault="006F7012" w:rsidP="00B03B1E">
      <w:pPr>
        <w:pStyle w:val="ListParagraph"/>
        <w:numPr>
          <w:ilvl w:val="1"/>
          <w:numId w:val="5"/>
        </w:numPr>
        <w:spacing w:after="0" w:line="240" w:lineRule="auto"/>
        <w:ind w:left="284" w:hanging="284"/>
        <w:rPr>
          <w:rFonts w:cstheme="minorHAnsi"/>
          <w:lang w:val="sr-Latn-RS"/>
        </w:rPr>
      </w:pPr>
      <w:r w:rsidRPr="00C36638">
        <w:rPr>
          <w:rFonts w:cstheme="minorHAnsi"/>
          <w:lang w:val="sr-Latn-RS"/>
        </w:rPr>
        <w:t>Administrativnom zabranom (za zaposlene u firmama sa kojima agencija ima ugovor)</w:t>
      </w:r>
    </w:p>
    <w:p w14:paraId="07AEA68A" w14:textId="77777777" w:rsidR="00B03B1E" w:rsidRPr="00B03B1E" w:rsidRDefault="00B03B1E" w:rsidP="00B03B1E">
      <w:pPr>
        <w:pStyle w:val="ListParagraph"/>
        <w:spacing w:after="0" w:line="240" w:lineRule="auto"/>
        <w:ind w:left="284"/>
        <w:rPr>
          <w:rFonts w:cstheme="minorHAnsi"/>
          <w:sz w:val="10"/>
          <w:szCs w:val="10"/>
          <w:lang w:val="sr-Latn-RS"/>
        </w:rPr>
      </w:pPr>
    </w:p>
    <w:p w14:paraId="41302A98" w14:textId="43EE39A7" w:rsidR="005B5C49" w:rsidRPr="005B5C49" w:rsidRDefault="00AC1333" w:rsidP="005B5C49">
      <w:pPr>
        <w:shd w:val="clear" w:color="auto" w:fill="00BECD"/>
        <w:spacing w:after="0" w:line="240" w:lineRule="auto"/>
        <w:rPr>
          <w:b/>
          <w:color w:val="FFFFFF" w:themeColor="background1"/>
          <w:lang w:val="sr-Latn-RS"/>
        </w:rPr>
      </w:pPr>
      <w:r>
        <w:rPr>
          <w:b/>
          <w:color w:val="FFFFFF" w:themeColor="background1"/>
          <w:lang w:val="sr-Latn-RS"/>
        </w:rPr>
        <w:t>COVID USLOVI:</w:t>
      </w:r>
    </w:p>
    <w:p w14:paraId="54DF279C" w14:textId="2D2267EF" w:rsidR="005B5C49" w:rsidRPr="00C55B9A" w:rsidRDefault="005B5C49" w:rsidP="00526924">
      <w:pPr>
        <w:autoSpaceDE w:val="0"/>
        <w:autoSpaceDN w:val="0"/>
        <w:adjustRightInd w:val="0"/>
        <w:spacing w:after="0" w:line="240" w:lineRule="auto"/>
        <w:rPr>
          <w:lang w:val="hr-HR"/>
        </w:rPr>
      </w:pPr>
      <w:r w:rsidRPr="00C55B9A">
        <w:rPr>
          <w:rFonts w:eastAsia="Calibri"/>
          <w:color w:val="000000"/>
          <w:lang w:val="sr-Latn-RS"/>
        </w:rPr>
        <w:t>U slučaju uvo</w:t>
      </w:r>
      <w:r w:rsidR="00AC1333" w:rsidRPr="00C55B9A">
        <w:rPr>
          <w:rFonts w:eastAsia="Calibri"/>
          <w:color w:val="000000"/>
          <w:lang w:val="sr-Latn-RS"/>
        </w:rPr>
        <w:t>đ</w:t>
      </w:r>
      <w:r w:rsidRPr="00C55B9A">
        <w:rPr>
          <w:rFonts w:eastAsia="Calibri"/>
          <w:color w:val="000000"/>
          <w:lang w:val="sr-Latn-RS"/>
        </w:rPr>
        <w:t>enja vanrednog stanja a u cilju sprečavanja širenja virusa COVID-19 na nivou države, iz zemlje iz koje klijent dolazi, zatvaranja granice ili proglašenja vanrednih mera na nivou opštine, kao i p</w:t>
      </w:r>
      <w:r w:rsidRPr="00C55B9A">
        <w:rPr>
          <w:rFonts w:eastAsia="Calibri"/>
          <w:color w:val="00000A"/>
          <w:lang w:val="sr-Latn-RS"/>
        </w:rPr>
        <w:t xml:space="preserve">otvrđeno prisustvo korona virusa kod jedne ili više osoba na koje se odnosi rezervacija smeštaja </w:t>
      </w:r>
      <w:r w:rsidR="006E17A9" w:rsidRPr="00C55B9A">
        <w:rPr>
          <w:rFonts w:eastAsia="Calibri"/>
          <w:color w:val="00000A"/>
          <w:lang w:val="sr-Latn-RS"/>
        </w:rPr>
        <w:t>(g</w:t>
      </w:r>
      <w:r w:rsidRPr="00C55B9A">
        <w:rPr>
          <w:rFonts w:eastAsia="Calibri"/>
          <w:color w:val="00000A"/>
          <w:lang w:val="sr-Latn-RS"/>
        </w:rPr>
        <w:t>ost je dužan da dostavi pozitivan nalaz PCR testa</w:t>
      </w:r>
      <w:r w:rsidR="006E17A9" w:rsidRPr="00C55B9A">
        <w:rPr>
          <w:rFonts w:eastAsia="Calibri"/>
          <w:color w:val="00000A"/>
          <w:lang w:val="sr-Latn-RS"/>
        </w:rPr>
        <w:t>)</w:t>
      </w:r>
      <w:r w:rsidRPr="00C55B9A">
        <w:rPr>
          <w:rFonts w:eastAsia="Calibri"/>
          <w:color w:val="00000A"/>
          <w:lang w:val="sr-Latn-RS"/>
        </w:rPr>
        <w:t>, k</w:t>
      </w:r>
      <w:r w:rsidRPr="00C55B9A">
        <w:rPr>
          <w:rFonts w:eastAsia="Calibri"/>
          <w:color w:val="000000"/>
          <w:lang w:val="sr-Latn-RS"/>
        </w:rPr>
        <w:t>lijent ima mogućnost</w:t>
      </w:r>
      <w:r w:rsidR="00526924" w:rsidRPr="00C55B9A">
        <w:rPr>
          <w:rFonts w:eastAsia="Calibri"/>
          <w:color w:val="000000"/>
          <w:lang w:val="sr-Latn-RS"/>
        </w:rPr>
        <w:t xml:space="preserve"> </w:t>
      </w:r>
      <w:r w:rsidRPr="00C55B9A">
        <w:rPr>
          <w:rFonts w:eastAsia="Calibri"/>
          <w:color w:val="000000"/>
          <w:lang w:val="sr-Latn-RS"/>
        </w:rPr>
        <w:t>da uplaćena sredstva iskoristi za dolazak u nekom drugom terminu (u zavisnosti od raspoloživosti)</w:t>
      </w:r>
      <w:r w:rsidR="00526924" w:rsidRPr="00C55B9A">
        <w:rPr>
          <w:rFonts w:eastAsia="Calibri"/>
          <w:color w:val="000000"/>
          <w:lang w:val="sr-Latn-RS"/>
        </w:rPr>
        <w:t xml:space="preserve"> ili tokom sezone 2022.</w:t>
      </w:r>
      <w:r w:rsidR="00DA173E" w:rsidRPr="00C55B9A">
        <w:rPr>
          <w:rFonts w:eastAsia="Calibri"/>
          <w:color w:val="000000"/>
          <w:lang w:val="sr-Latn-RS"/>
        </w:rPr>
        <w:t xml:space="preserve"> godine.</w:t>
      </w:r>
    </w:p>
    <w:p w14:paraId="7F64AF99" w14:textId="59E436AF" w:rsidR="00B95010" w:rsidRPr="008877CE" w:rsidRDefault="00B95010" w:rsidP="005B5C49">
      <w:pPr>
        <w:spacing w:after="0" w:line="240" w:lineRule="auto"/>
        <w:rPr>
          <w:rFonts w:cstheme="minorHAnsi"/>
          <w:sz w:val="10"/>
          <w:szCs w:val="10"/>
          <w:lang w:val="sr-Latn-RS"/>
        </w:rPr>
      </w:pPr>
    </w:p>
    <w:p w14:paraId="5C21A96C" w14:textId="77777777" w:rsidR="00C36638" w:rsidRPr="00C36638" w:rsidRDefault="00C36638" w:rsidP="00C36638">
      <w:pPr>
        <w:shd w:val="clear" w:color="auto" w:fill="00BECD"/>
        <w:spacing w:after="0"/>
        <w:rPr>
          <w:rFonts w:cstheme="minorHAnsi"/>
          <w:color w:val="FFFFFF" w:themeColor="background1"/>
          <w:szCs w:val="20"/>
          <w:lang w:val="sr-Latn-RS"/>
        </w:rPr>
      </w:pPr>
      <w:r w:rsidRPr="00C36638">
        <w:rPr>
          <w:rFonts w:cstheme="minorHAnsi"/>
          <w:b/>
          <w:bCs/>
          <w:color w:val="FFFFFF" w:themeColor="background1"/>
          <w:szCs w:val="20"/>
          <w:lang w:val="sr-Latn-RS"/>
        </w:rPr>
        <w:t>NAPOMENE U VEZI SMEŠTAJA:</w:t>
      </w:r>
    </w:p>
    <w:p w14:paraId="0AAEC5E1" w14:textId="77777777" w:rsidR="00C36638" w:rsidRPr="007D4A1A" w:rsidRDefault="00C36638" w:rsidP="00C36638">
      <w:pPr>
        <w:pStyle w:val="ListParagraph"/>
        <w:numPr>
          <w:ilvl w:val="0"/>
          <w:numId w:val="13"/>
        </w:numPr>
        <w:spacing w:after="0" w:line="240" w:lineRule="auto"/>
        <w:ind w:left="142" w:hanging="142"/>
        <w:rPr>
          <w:rFonts w:cstheme="minorHAnsi"/>
          <w:color w:val="000000" w:themeColor="text1"/>
          <w:szCs w:val="20"/>
          <w:lang w:val="sr-Latn-RS"/>
        </w:rPr>
      </w:pPr>
      <w:r w:rsidRPr="007D4A1A">
        <w:rPr>
          <w:rFonts w:cstheme="minorHAnsi"/>
          <w:color w:val="000000" w:themeColor="text1"/>
          <w:szCs w:val="20"/>
          <w:lang w:val="sr-Latn-RS"/>
        </w:rPr>
        <w:t xml:space="preserve">Opis destinacija i smeštaja dostupan je u agenciji ili na web-stranici </w:t>
      </w:r>
      <w:hyperlink r:id="rId14" w:history="1">
        <w:r w:rsidRPr="007D4A1A">
          <w:rPr>
            <w:rStyle w:val="Hyperlink"/>
            <w:rFonts w:cstheme="minorHAnsi"/>
            <w:color w:val="000000" w:themeColor="text1"/>
            <w:szCs w:val="20"/>
            <w:lang w:val="sr-Latn-RS"/>
          </w:rPr>
          <w:t>www.turizamarriva.rs</w:t>
        </w:r>
      </w:hyperlink>
      <w:r w:rsidRPr="007D4A1A">
        <w:rPr>
          <w:rFonts w:cstheme="minorHAnsi"/>
          <w:color w:val="000000" w:themeColor="text1"/>
          <w:szCs w:val="20"/>
          <w:lang w:val="sr-Latn-RS"/>
        </w:rPr>
        <w:t xml:space="preserve"> . </w:t>
      </w:r>
    </w:p>
    <w:p w14:paraId="6DEA0B46" w14:textId="0E7308F9" w:rsidR="00C36638" w:rsidRPr="004251D1" w:rsidRDefault="00C36638" w:rsidP="004A5D1D">
      <w:pPr>
        <w:pStyle w:val="ListParagraph"/>
        <w:numPr>
          <w:ilvl w:val="0"/>
          <w:numId w:val="13"/>
        </w:numPr>
        <w:spacing w:after="0" w:line="240" w:lineRule="auto"/>
        <w:ind w:left="142" w:hanging="142"/>
        <w:rPr>
          <w:rFonts w:eastAsia="Times New Roman" w:cstheme="minorHAnsi"/>
          <w:color w:val="000000" w:themeColor="text1"/>
          <w:szCs w:val="20"/>
          <w:lang w:val="sr-Latn-RS" w:eastAsia="sr-Latn-RS"/>
        </w:rPr>
      </w:pPr>
      <w:r w:rsidRPr="00E15684">
        <w:rPr>
          <w:rFonts w:cstheme="minorHAnsi"/>
          <w:color w:val="000000" w:themeColor="text1"/>
          <w:szCs w:val="20"/>
          <w:lang w:val="sr-Latn-RS"/>
        </w:rPr>
        <w:t>Opisi smeštaja su informativnog karaktera. Za eventualna odstupanja i kvalitet usluge u okviru smeštajnog objekta organizator putovanja ne snosi odgovornost jer to isključivo zavisi od smeštajnog objekta. Slike koje se nalaze u katalogu i na sajtu su primer smeštaja u datoj vili/hotelu. Smeštaj ne mora biti identičan kao na slici ali je u istoj kategorizaciji kao prikazani.</w:t>
      </w:r>
      <w:r w:rsidR="006D4388" w:rsidRPr="00E15684">
        <w:rPr>
          <w:rFonts w:cstheme="minorHAnsi"/>
          <w:color w:val="000000" w:themeColor="text1"/>
          <w:szCs w:val="20"/>
          <w:lang w:val="sr-Latn-RS"/>
        </w:rPr>
        <w:t xml:space="preserve"> </w:t>
      </w:r>
      <w:r w:rsidR="006D4388" w:rsidRPr="00E15684">
        <w:rPr>
          <w:rFonts w:cstheme="minorHAnsi"/>
          <w:color w:val="000000" w:themeColor="text1"/>
          <w:lang w:val="sr-Latn-RS"/>
        </w:rPr>
        <w:t xml:space="preserve">Fotografije smeštaja na sajtu </w:t>
      </w:r>
      <w:hyperlink r:id="rId15" w:history="1">
        <w:r w:rsidR="006D4388" w:rsidRPr="00E15684">
          <w:rPr>
            <w:rStyle w:val="Hyperlink"/>
            <w:rFonts w:cstheme="minorHAnsi"/>
            <w:lang w:val="sr-Latn-RS"/>
          </w:rPr>
          <w:t>www.turizamarriva.rs</w:t>
        </w:r>
      </w:hyperlink>
      <w:r w:rsidR="006D4388" w:rsidRPr="00E15684">
        <w:rPr>
          <w:rFonts w:cstheme="minorHAnsi"/>
          <w:color w:val="000000" w:themeColor="text1"/>
          <w:lang w:val="sr-Latn-RS"/>
        </w:rPr>
        <w:t xml:space="preserve"> , preuzete su sa sajta </w:t>
      </w:r>
      <w:r w:rsidR="00831315">
        <w:rPr>
          <w:rFonts w:cstheme="minorHAnsi"/>
          <w:color w:val="000000" w:themeColor="text1"/>
          <w:lang w:val="sr-Latn-RS"/>
        </w:rPr>
        <w:t>hotela Adria Harmony</w:t>
      </w:r>
      <w:r w:rsidR="006D4388" w:rsidRPr="00E15684">
        <w:rPr>
          <w:rFonts w:cstheme="minorHAnsi"/>
          <w:color w:val="000000" w:themeColor="text1"/>
          <w:lang w:val="sr-Latn-RS"/>
        </w:rPr>
        <w:t xml:space="preserve"> čije su vlasništvo (</w:t>
      </w:r>
      <w:hyperlink r:id="rId16" w:tgtFrame="_blank" w:history="1">
        <w:r w:rsidR="00831315" w:rsidRPr="00655F2D">
          <w:rPr>
            <w:rStyle w:val="Hyperlink"/>
            <w:rFonts w:cstheme="minorHAnsi"/>
            <w:color w:val="1155CC"/>
          </w:rPr>
          <w:t>www.adriahotelcanj.com</w:t>
        </w:r>
      </w:hyperlink>
      <w:r w:rsidR="006D4388">
        <w:t xml:space="preserve"> )</w:t>
      </w:r>
    </w:p>
    <w:p w14:paraId="243C8620" w14:textId="77777777" w:rsidR="004251D1" w:rsidRPr="00BB16F8" w:rsidRDefault="004251D1" w:rsidP="004251D1">
      <w:pPr>
        <w:pStyle w:val="ListParagraph"/>
        <w:numPr>
          <w:ilvl w:val="0"/>
          <w:numId w:val="13"/>
        </w:numPr>
        <w:spacing w:after="0" w:line="240" w:lineRule="auto"/>
        <w:ind w:left="142" w:hanging="142"/>
        <w:rPr>
          <w:rFonts w:eastAsia="Times New Roman" w:cstheme="minorHAnsi"/>
          <w:color w:val="000000" w:themeColor="text1"/>
          <w:lang w:val="sr-Latn-RS" w:eastAsia="sr-Latn-RS"/>
        </w:rPr>
      </w:pPr>
      <w:r w:rsidRPr="00BB16F8">
        <w:rPr>
          <w:rFonts w:eastAsia="Times New Roman" w:cstheme="minorHAnsi"/>
          <w:color w:val="000000" w:themeColor="text1"/>
          <w:lang w:val="sr-Latn-RS" w:eastAsia="sr-Latn-RS"/>
        </w:rPr>
        <w:t xml:space="preserve">Svaka soba ima tuš/WC. U pojedinim smeštajnim objektima treći i četvrti ležaj mogu  biti pomoćni. Dimenzije i izgled pomoćnog ležaja zavise od mogućnosti smeštajnih objekata, može biti sofa ili fotelja na razvlačenje i manjih je dimenzija od standardnog ležaja. Hotel ima restoran, usluga je uglavnom kontinentalni švedski sto (ukoliko to nije drugačije navedeno).  </w:t>
      </w:r>
    </w:p>
    <w:p w14:paraId="40F24514" w14:textId="77777777" w:rsidR="004251D1" w:rsidRPr="00BB16F8" w:rsidRDefault="004251D1" w:rsidP="004251D1">
      <w:pPr>
        <w:pStyle w:val="ListParagraph"/>
        <w:numPr>
          <w:ilvl w:val="0"/>
          <w:numId w:val="13"/>
        </w:numPr>
        <w:spacing w:after="0" w:line="240" w:lineRule="auto"/>
        <w:ind w:left="142" w:hanging="142"/>
        <w:rPr>
          <w:rFonts w:eastAsia="Times New Roman" w:cstheme="minorHAnsi"/>
          <w:color w:val="000000" w:themeColor="text1"/>
          <w:lang w:val="sr-Latn-RS" w:eastAsia="sr-Latn-RS"/>
        </w:rPr>
      </w:pPr>
      <w:r w:rsidRPr="00BB16F8">
        <w:rPr>
          <w:rFonts w:eastAsia="Times New Roman" w:cstheme="minorHAnsi"/>
          <w:color w:val="000000" w:themeColor="text1"/>
          <w:lang w:val="sr-Latn-RS" w:eastAsia="sr-Latn-RS"/>
        </w:rPr>
        <w:t>Smeštaj iz ove ponude registrovan je, pregledan i standardizovan od strane Nacionalne turističke asocijacije zemlje u kojoj se nalazi.</w:t>
      </w:r>
    </w:p>
    <w:p w14:paraId="2950E6BC" w14:textId="77777777" w:rsidR="004251D1" w:rsidRPr="00BB16F8" w:rsidRDefault="004251D1" w:rsidP="004251D1">
      <w:pPr>
        <w:pStyle w:val="ListParagraph"/>
        <w:numPr>
          <w:ilvl w:val="0"/>
          <w:numId w:val="13"/>
        </w:numPr>
        <w:spacing w:after="0" w:line="240" w:lineRule="auto"/>
        <w:ind w:left="142" w:hanging="142"/>
        <w:rPr>
          <w:rFonts w:eastAsia="Times New Roman" w:cstheme="minorHAnsi"/>
          <w:color w:val="000000" w:themeColor="text1"/>
          <w:lang w:val="sr-Latn-RS" w:eastAsia="sr-Latn-RS"/>
        </w:rPr>
      </w:pPr>
      <w:r w:rsidRPr="00BB16F8">
        <w:rPr>
          <w:rFonts w:cstheme="minorHAnsi"/>
          <w:color w:val="000000" w:themeColor="text1"/>
          <w:lang w:val="sr-Latn-RS"/>
        </w:rPr>
        <w:t>Organizator putovanja ne može da utiče na razmeštaj po sobama jer to isključivo zavisi od recepcije smeštajnog objekta.</w:t>
      </w:r>
    </w:p>
    <w:p w14:paraId="342BB052" w14:textId="77777777" w:rsidR="00C36638" w:rsidRPr="00BB16F8" w:rsidRDefault="00C36638" w:rsidP="00C36638">
      <w:pPr>
        <w:pStyle w:val="ListParagraph"/>
        <w:numPr>
          <w:ilvl w:val="0"/>
          <w:numId w:val="13"/>
        </w:numPr>
        <w:spacing w:after="0" w:line="240" w:lineRule="auto"/>
        <w:ind w:left="142" w:hanging="142"/>
        <w:rPr>
          <w:rFonts w:eastAsia="Times New Roman" w:cstheme="minorHAnsi"/>
          <w:color w:val="000000" w:themeColor="text1"/>
          <w:lang w:val="sr-Latn-RS" w:eastAsia="sr-Latn-RS"/>
        </w:rPr>
      </w:pPr>
      <w:r w:rsidRPr="00BB16F8">
        <w:rPr>
          <w:rFonts w:cstheme="minorHAnsi"/>
          <w:color w:val="000000" w:themeColor="text1"/>
          <w:lang w:val="sr-Latn-RS"/>
        </w:rPr>
        <w:t>Organizator putovanja ne garantuje spratnost smeštajne jedinice, položaj terase i pogled.</w:t>
      </w:r>
    </w:p>
    <w:p w14:paraId="785F5C02" w14:textId="77777777" w:rsidR="00C36638" w:rsidRPr="00BB16F8" w:rsidRDefault="00C36638" w:rsidP="00C36638">
      <w:pPr>
        <w:pStyle w:val="ListParagraph"/>
        <w:numPr>
          <w:ilvl w:val="0"/>
          <w:numId w:val="13"/>
        </w:numPr>
        <w:spacing w:after="0" w:line="240" w:lineRule="auto"/>
        <w:ind w:left="142" w:hanging="142"/>
        <w:rPr>
          <w:rFonts w:cstheme="minorHAnsi"/>
          <w:color w:val="000000" w:themeColor="text1"/>
          <w:lang w:val="sr-Latn-RS"/>
        </w:rPr>
      </w:pPr>
      <w:r w:rsidRPr="00BB16F8">
        <w:rPr>
          <w:rFonts w:cstheme="minorHAnsi"/>
          <w:color w:val="000000" w:themeColor="text1"/>
          <w:lang w:val="sr-Latn-RS"/>
        </w:rPr>
        <w:t>Jačina signala Wi-Fi internet konekcije zavisi od kvaliteta signala koji pruža lokalni provajder kojeg je vlasnik vile odabrao, vašeg uređaja i od trenutnog broja korisnika na mreži. Organizator putovanja ne može da utiče i nije odgovoran za kvalitet Wi-Fi konekcije.</w:t>
      </w:r>
    </w:p>
    <w:p w14:paraId="0D2FBCEF" w14:textId="77777777" w:rsidR="00C36638" w:rsidRPr="00781073" w:rsidRDefault="00C36638" w:rsidP="00C36638">
      <w:pPr>
        <w:spacing w:after="0"/>
        <w:ind w:hanging="142"/>
        <w:rPr>
          <w:rFonts w:cstheme="minorHAnsi"/>
          <w:b/>
          <w:bCs/>
          <w:color w:val="00BECD"/>
          <w:sz w:val="10"/>
          <w:szCs w:val="10"/>
          <w:lang w:val="sr-Latn-RS"/>
        </w:rPr>
      </w:pPr>
    </w:p>
    <w:p w14:paraId="7B6FE520" w14:textId="77777777" w:rsidR="00C36638" w:rsidRPr="00C36638" w:rsidRDefault="00C36638" w:rsidP="00C36638">
      <w:pPr>
        <w:shd w:val="clear" w:color="auto" w:fill="00BECD"/>
        <w:spacing w:after="0"/>
        <w:ind w:hanging="142"/>
        <w:rPr>
          <w:rFonts w:cstheme="minorHAnsi"/>
          <w:b/>
          <w:bCs/>
          <w:color w:val="FFFFFF" w:themeColor="background1"/>
          <w:szCs w:val="20"/>
          <w:lang w:val="sr-Latn-RS"/>
        </w:rPr>
      </w:pPr>
      <w:r w:rsidRPr="00C36638">
        <w:rPr>
          <w:rFonts w:cstheme="minorHAnsi"/>
          <w:b/>
          <w:bCs/>
          <w:color w:val="FFFFFF" w:themeColor="background1"/>
          <w:szCs w:val="20"/>
          <w:lang w:val="sr-Latn-RS"/>
        </w:rPr>
        <w:t>OSTALE VAŽNE NAPOMENE:</w:t>
      </w:r>
    </w:p>
    <w:p w14:paraId="0EB607B2" w14:textId="77777777" w:rsidR="00C36638" w:rsidRPr="009307F9" w:rsidRDefault="00C36638" w:rsidP="00C36638">
      <w:pPr>
        <w:pStyle w:val="ListParagraph"/>
        <w:numPr>
          <w:ilvl w:val="0"/>
          <w:numId w:val="15"/>
        </w:numPr>
        <w:spacing w:after="0" w:line="240" w:lineRule="auto"/>
        <w:ind w:left="142" w:hanging="152"/>
        <w:rPr>
          <w:rFonts w:cstheme="minorHAnsi"/>
          <w:color w:val="000000" w:themeColor="text1"/>
          <w:szCs w:val="20"/>
          <w:lang w:val="sr-Latn-RS"/>
        </w:rPr>
      </w:pPr>
      <w:r w:rsidRPr="009307F9">
        <w:rPr>
          <w:rFonts w:cstheme="minorHAnsi"/>
          <w:color w:val="000000" w:themeColor="text1"/>
          <w:szCs w:val="20"/>
          <w:lang w:val="sr-Latn-RS"/>
        </w:rPr>
        <w:t>Validan je samo pisani program putovanja istaknut u prostorijama agencije i na sajtu organizatora putovanja. Agencija ne snosi odgovornost za eventualne drugačije usmene informacije o navedenom programu.</w:t>
      </w:r>
    </w:p>
    <w:p w14:paraId="7851EFEF" w14:textId="77777777" w:rsidR="00C36638" w:rsidRPr="00B75034" w:rsidRDefault="00C36638" w:rsidP="00C36638">
      <w:pPr>
        <w:pStyle w:val="ListParagraph"/>
        <w:numPr>
          <w:ilvl w:val="0"/>
          <w:numId w:val="15"/>
        </w:numPr>
        <w:spacing w:after="0" w:line="240" w:lineRule="auto"/>
        <w:ind w:left="142" w:hanging="152"/>
        <w:rPr>
          <w:rFonts w:cstheme="minorHAnsi"/>
          <w:color w:val="000000" w:themeColor="text1"/>
          <w:szCs w:val="20"/>
          <w:lang w:val="sr-Latn-RS"/>
        </w:rPr>
      </w:pPr>
      <w:r w:rsidRPr="00B75034">
        <w:rPr>
          <w:rFonts w:cstheme="minorHAnsi"/>
          <w:color w:val="000000" w:themeColor="text1"/>
          <w:szCs w:val="20"/>
          <w:lang w:val="sr-Latn-RS"/>
        </w:rPr>
        <w:t>Potpisnik Ugovora o putovanju ili predstavnici grupe putnika obavezni su da sve putnike upoznaju sa ugovorenim programom putovanja, uslovima plaćanja i Opštim uslovima putovanja organizatora putovanja.</w:t>
      </w:r>
    </w:p>
    <w:p w14:paraId="7A6E8D78" w14:textId="77777777" w:rsidR="00C36638" w:rsidRPr="00F63033" w:rsidRDefault="00C36638" w:rsidP="00C36638">
      <w:pPr>
        <w:pStyle w:val="ListParagraph"/>
        <w:numPr>
          <w:ilvl w:val="0"/>
          <w:numId w:val="15"/>
        </w:numPr>
        <w:spacing w:after="0" w:line="240" w:lineRule="auto"/>
        <w:ind w:left="142" w:hanging="152"/>
        <w:rPr>
          <w:rFonts w:cstheme="minorHAnsi"/>
          <w:color w:val="000000" w:themeColor="text1"/>
          <w:szCs w:val="20"/>
          <w:lang w:val="sr-Latn-RS"/>
        </w:rPr>
      </w:pPr>
      <w:r w:rsidRPr="00F63033">
        <w:rPr>
          <w:rFonts w:cstheme="minorHAnsi"/>
          <w:color w:val="000000" w:themeColor="text1"/>
          <w:szCs w:val="20"/>
          <w:lang w:val="sr-Latn-RS"/>
        </w:rPr>
        <w:t>Putnik je lično odgovoran za ispravnost sopstvenih dokumenata i podataka datih u agenciji. Svojim potpisom korisnik potvrđuje da je lične podatke ugovarača i saputnika stavio dobrovoljno na raspolaganje agenciji i dopušta da se isti koriste i učine dostupnim trećim licima iskučivo u cilju zaštite njegovih interesa u svim poslovima vezanim za realizaciju ovog putovanja. Agencija se obavezuje da podatke čuva kao poverljive u skladu sa Zakonom o zaštiti podataka o ličnosti.</w:t>
      </w:r>
    </w:p>
    <w:p w14:paraId="7E36394A" w14:textId="77777777" w:rsidR="00C36638" w:rsidRDefault="00C36638" w:rsidP="00C36638">
      <w:pPr>
        <w:pStyle w:val="ListParagraph"/>
        <w:numPr>
          <w:ilvl w:val="0"/>
          <w:numId w:val="15"/>
        </w:numPr>
        <w:spacing w:after="0" w:line="240" w:lineRule="auto"/>
        <w:ind w:left="142" w:hanging="152"/>
        <w:rPr>
          <w:rFonts w:cstheme="minorHAnsi"/>
          <w:color w:val="000000" w:themeColor="text1"/>
          <w:szCs w:val="20"/>
          <w:lang w:val="sr-Latn-RS"/>
        </w:rPr>
      </w:pPr>
      <w:r w:rsidRPr="00F63033">
        <w:rPr>
          <w:rFonts w:cstheme="minorHAnsi"/>
          <w:color w:val="000000" w:themeColor="text1"/>
          <w:szCs w:val="20"/>
          <w:lang w:val="sr-Latn-RS"/>
        </w:rPr>
        <w:lastRenderedPageBreak/>
        <w:t>Organizator putovanja zadržava pravo da putem LAST MINUTE ponude proda svoje slobodne kapacietete po cenama koje se razlikuju od prikazanih u cenovniku. Stranke koje su uplatile aranžman po cenama iz cenovnika nemaju pravo da potražuju nadoknadu na ime razilke u ceni.</w:t>
      </w:r>
    </w:p>
    <w:p w14:paraId="0140C01A" w14:textId="01DE8642" w:rsidR="00C36638" w:rsidRDefault="00C36638" w:rsidP="00C36638">
      <w:pPr>
        <w:pStyle w:val="ListParagraph"/>
        <w:numPr>
          <w:ilvl w:val="0"/>
          <w:numId w:val="15"/>
        </w:numPr>
        <w:spacing w:after="0" w:line="240" w:lineRule="auto"/>
        <w:ind w:left="142" w:hanging="152"/>
        <w:rPr>
          <w:rFonts w:cstheme="minorHAnsi"/>
          <w:color w:val="000000" w:themeColor="text1"/>
          <w:szCs w:val="20"/>
          <w:lang w:val="sr-Latn-RS"/>
        </w:rPr>
      </w:pPr>
      <w:r w:rsidRPr="009307F9">
        <w:rPr>
          <w:rFonts w:cstheme="minorHAnsi"/>
          <w:color w:val="000000" w:themeColor="text1"/>
          <w:szCs w:val="20"/>
          <w:lang w:val="sr-Latn-RS"/>
        </w:rPr>
        <w:t xml:space="preserve">Putnici su dužni da voucher za smeštaj preuzmu u agenciji dva dana pre putovanja. Putnici koji nisu u mogućnosti da lično dođu do agencije, voucher će dobiti putem maila. U tom slučaju potrebno je da isti odštampaju. </w:t>
      </w:r>
    </w:p>
    <w:p w14:paraId="50D130B2" w14:textId="63636C12" w:rsidR="009048CE" w:rsidRDefault="009048CE" w:rsidP="009048CE">
      <w:pPr>
        <w:spacing w:after="0" w:line="240" w:lineRule="auto"/>
        <w:rPr>
          <w:rFonts w:cstheme="minorHAnsi"/>
          <w:color w:val="000000" w:themeColor="text1"/>
          <w:szCs w:val="20"/>
          <w:lang w:val="sr-Latn-RS"/>
        </w:rPr>
      </w:pPr>
    </w:p>
    <w:p w14:paraId="7835CC7F" w14:textId="77777777" w:rsidR="009048CE" w:rsidRPr="009048CE" w:rsidRDefault="009048CE" w:rsidP="009048CE">
      <w:pPr>
        <w:spacing w:after="0" w:line="240" w:lineRule="auto"/>
        <w:rPr>
          <w:rFonts w:cstheme="minorHAnsi"/>
          <w:color w:val="000000" w:themeColor="text1"/>
          <w:szCs w:val="20"/>
          <w:lang w:val="sr-Latn-RS"/>
        </w:rPr>
      </w:pPr>
    </w:p>
    <w:p w14:paraId="2C164E6F" w14:textId="1B9EA896" w:rsidR="00C36638" w:rsidRDefault="00C36638" w:rsidP="00C36638">
      <w:pPr>
        <w:pStyle w:val="ListParagraph"/>
        <w:numPr>
          <w:ilvl w:val="0"/>
          <w:numId w:val="15"/>
        </w:numPr>
        <w:spacing w:after="0" w:line="240" w:lineRule="auto"/>
        <w:ind w:left="142" w:hanging="152"/>
        <w:rPr>
          <w:rFonts w:cstheme="minorHAnsi"/>
          <w:color w:val="000000" w:themeColor="text1"/>
          <w:szCs w:val="20"/>
          <w:lang w:val="sr-Latn-RS"/>
        </w:rPr>
      </w:pPr>
      <w:r w:rsidRPr="00776604">
        <w:rPr>
          <w:rFonts w:cstheme="minorHAnsi"/>
          <w:color w:val="000000" w:themeColor="text1"/>
          <w:szCs w:val="20"/>
          <w:lang w:val="sr-Latn-RS"/>
        </w:rPr>
        <w:t>Preporuka agencije je da se putnik upozna sa rutom puta, dokumentacijom i opremom potrebnoj za vozilo, zakonima u zemlji u koju</w:t>
      </w:r>
      <w:r w:rsidRPr="00F63033">
        <w:rPr>
          <w:rFonts w:cstheme="minorHAnsi"/>
          <w:color w:val="000000" w:themeColor="text1"/>
          <w:szCs w:val="20"/>
          <w:lang w:val="sr-Latn-RS"/>
        </w:rPr>
        <w:t xml:space="preserve"> idu i kroz koju prolaze</w:t>
      </w:r>
    </w:p>
    <w:p w14:paraId="6ECBB983" w14:textId="3EB1CE37" w:rsidR="00C36638" w:rsidRDefault="00C36638" w:rsidP="00C36638">
      <w:pPr>
        <w:pStyle w:val="ListParagraph"/>
        <w:numPr>
          <w:ilvl w:val="0"/>
          <w:numId w:val="15"/>
        </w:numPr>
        <w:spacing w:after="0" w:line="240" w:lineRule="auto"/>
        <w:ind w:left="142" w:hanging="152"/>
        <w:rPr>
          <w:rFonts w:cstheme="minorHAnsi"/>
          <w:iCs/>
          <w:color w:val="000000" w:themeColor="text1"/>
          <w:szCs w:val="20"/>
          <w:lang w:val="sr-Latn-RS"/>
        </w:rPr>
      </w:pPr>
      <w:r w:rsidRPr="00F63033">
        <w:rPr>
          <w:rFonts w:cstheme="minorHAnsi"/>
          <w:iCs/>
          <w:color w:val="000000" w:themeColor="text1"/>
          <w:szCs w:val="20"/>
          <w:lang w:val="sr-Latn-RS"/>
        </w:rPr>
        <w:t>Za prelazak državne granice maloletno lice, državljanin Republike Srbije do navršene 16. godine života, kada putuje samo ili u pratnji drugog lica koje mu nije roditelj ili zakonski zastupnik, mora posedovati overenu saglasnost oba roditelja, ako zajednički vrše roditeljsko pravo, ili zakonskog zastupnika. Maloletno lice ne mora posedovati overenu saglasnost oba roditelja, ako zajednički ne vrše roditeljsko pravo, već to pravo vrši jedan od roditelja samostalno. U tom slučaju mora posedovati overenu saglasnost (samo) onog roditelja koji samostalno vrši roditeljsko pravo.</w:t>
      </w:r>
    </w:p>
    <w:p w14:paraId="70A5F280" w14:textId="602629EB" w:rsidR="00987546" w:rsidRPr="00BB16F8" w:rsidRDefault="00C36638" w:rsidP="00291061">
      <w:pPr>
        <w:pStyle w:val="ListParagraph"/>
        <w:numPr>
          <w:ilvl w:val="0"/>
          <w:numId w:val="15"/>
        </w:numPr>
        <w:spacing w:after="0" w:line="240" w:lineRule="auto"/>
        <w:ind w:left="142" w:hanging="152"/>
        <w:rPr>
          <w:rFonts w:cstheme="minorHAnsi"/>
          <w:color w:val="000000" w:themeColor="text1"/>
          <w:szCs w:val="20"/>
          <w:lang w:val="sr-Latn-RS"/>
        </w:rPr>
      </w:pPr>
      <w:r w:rsidRPr="00BB16F8">
        <w:rPr>
          <w:rFonts w:cstheme="minorHAnsi"/>
          <w:color w:val="000000" w:themeColor="text1"/>
          <w:szCs w:val="20"/>
          <w:lang w:val="sr-Latn-RS"/>
        </w:rPr>
        <w:t xml:space="preserve">Uslov za realizaciju ovog putovanja je da putnik poseduje </w:t>
      </w:r>
      <w:r w:rsidR="00527579" w:rsidRPr="00BB16F8">
        <w:rPr>
          <w:rFonts w:cstheme="minorHAnsi"/>
          <w:color w:val="000000" w:themeColor="text1"/>
          <w:szCs w:val="20"/>
          <w:lang w:val="sr-Latn-RS"/>
        </w:rPr>
        <w:t xml:space="preserve">važeću ličnu kartu ili </w:t>
      </w:r>
      <w:r w:rsidRPr="00BB16F8">
        <w:rPr>
          <w:rFonts w:cstheme="minorHAnsi"/>
          <w:color w:val="000000" w:themeColor="text1"/>
          <w:szCs w:val="20"/>
          <w:lang w:val="sr-Latn-RS"/>
        </w:rPr>
        <w:t xml:space="preserve">biometrijski pasoš. </w:t>
      </w:r>
    </w:p>
    <w:p w14:paraId="3696B816" w14:textId="77777777" w:rsidR="00C36638" w:rsidRPr="00F63033" w:rsidRDefault="00C36638" w:rsidP="00C36638">
      <w:pPr>
        <w:pStyle w:val="ListParagraph"/>
        <w:numPr>
          <w:ilvl w:val="0"/>
          <w:numId w:val="15"/>
        </w:numPr>
        <w:spacing w:after="0" w:line="240" w:lineRule="auto"/>
        <w:ind w:left="142" w:hanging="152"/>
        <w:rPr>
          <w:rFonts w:cstheme="minorHAnsi"/>
          <w:color w:val="000000" w:themeColor="text1"/>
          <w:szCs w:val="20"/>
          <w:lang w:val="sr-Latn-RS"/>
        </w:rPr>
      </w:pPr>
      <w:r w:rsidRPr="00F63033">
        <w:rPr>
          <w:rFonts w:cstheme="minorHAnsi"/>
          <w:color w:val="000000" w:themeColor="text1"/>
          <w:szCs w:val="20"/>
          <w:lang w:val="sr-Latn-RS"/>
        </w:rPr>
        <w:t xml:space="preserve">Putnici koji poseduju inostrani pasoš dužni su sami da se informišu kod nadležnog konzulata o uslovima koji važe za odredišnu ili tranzitnu zemlju (vizni, carinski, zdravstveni i dr.) i da sami blagovremeno i uredno obezbede potrebne uslove i isprave. </w:t>
      </w:r>
    </w:p>
    <w:p w14:paraId="4F20E1BC" w14:textId="2734CA45" w:rsidR="00C36638" w:rsidRPr="00660C99" w:rsidRDefault="00C36638" w:rsidP="00C36638">
      <w:pPr>
        <w:pStyle w:val="ListParagraph"/>
        <w:numPr>
          <w:ilvl w:val="0"/>
          <w:numId w:val="15"/>
        </w:numPr>
        <w:spacing w:after="0" w:line="240" w:lineRule="auto"/>
        <w:ind w:left="142" w:hanging="152"/>
        <w:rPr>
          <w:rFonts w:cstheme="minorHAnsi"/>
          <w:color w:val="000000" w:themeColor="text1"/>
          <w:szCs w:val="20"/>
          <w:lang w:val="sr-Latn-RS"/>
        </w:rPr>
      </w:pPr>
      <w:r w:rsidRPr="00660C99">
        <w:rPr>
          <w:rFonts w:cstheme="minorHAnsi"/>
          <w:color w:val="000000" w:themeColor="text1"/>
          <w:szCs w:val="20"/>
          <w:lang w:val="sr-Latn-RS"/>
        </w:rPr>
        <w:t>Preporuka je, da se putnici informišu o uslovima ulaska u zemlj</w:t>
      </w:r>
      <w:r w:rsidR="00427EF8" w:rsidRPr="00660C99">
        <w:rPr>
          <w:rFonts w:cstheme="minorHAnsi"/>
          <w:color w:val="000000" w:themeColor="text1"/>
          <w:szCs w:val="20"/>
          <w:lang w:val="sr-Latn-RS"/>
        </w:rPr>
        <w:t>u odredišta</w:t>
      </w:r>
      <w:r w:rsidRPr="00660C99">
        <w:rPr>
          <w:rFonts w:cstheme="minorHAnsi"/>
          <w:color w:val="000000" w:themeColor="text1"/>
          <w:szCs w:val="20"/>
          <w:lang w:val="sr-Latn-RS"/>
        </w:rPr>
        <w:t xml:space="preserve"> (potrebna novčana sredstva za boravak, zdravstveno osiguranje, potvrde o smeštaju ...) Agencija ne snosi odgovornost i neće izvršiti povraćaj novca u slučaju da pogranične vlasti onemoguće putniku ulaz na teritoriju </w:t>
      </w:r>
      <w:r w:rsidR="00660C99" w:rsidRPr="00660C99">
        <w:rPr>
          <w:rFonts w:cstheme="minorHAnsi"/>
          <w:color w:val="000000" w:themeColor="text1"/>
          <w:szCs w:val="20"/>
          <w:lang w:val="sr-Latn-RS"/>
        </w:rPr>
        <w:t>Crne Gore</w:t>
      </w:r>
      <w:r w:rsidRPr="00660C99">
        <w:rPr>
          <w:rFonts w:cstheme="minorHAnsi"/>
          <w:color w:val="000000" w:themeColor="text1"/>
          <w:szCs w:val="20"/>
          <w:lang w:val="sr-Latn-RS"/>
        </w:rPr>
        <w:t>.</w:t>
      </w:r>
    </w:p>
    <w:p w14:paraId="32655DEF" w14:textId="77777777" w:rsidR="00676674" w:rsidRPr="00676674" w:rsidRDefault="00676674" w:rsidP="00676674">
      <w:pPr>
        <w:spacing w:after="0" w:line="240" w:lineRule="auto"/>
        <w:rPr>
          <w:rFonts w:cstheme="minorHAnsi"/>
          <w:color w:val="000000" w:themeColor="text1"/>
          <w:szCs w:val="20"/>
          <w:highlight w:val="yellow"/>
          <w:lang w:val="sr-Latn-RS"/>
        </w:rPr>
      </w:pPr>
    </w:p>
    <w:p w14:paraId="3B80B68C" w14:textId="77777777" w:rsidR="00C36638" w:rsidRPr="006537D8" w:rsidRDefault="00C36638" w:rsidP="00C36638">
      <w:pPr>
        <w:spacing w:after="0"/>
        <w:rPr>
          <w:b/>
          <w:color w:val="00BECD"/>
          <w:szCs w:val="20"/>
          <w:lang w:val="sr-Latn-RS"/>
        </w:rPr>
      </w:pPr>
    </w:p>
    <w:p w14:paraId="58DEEC68" w14:textId="471A1514" w:rsidR="009642DB" w:rsidRPr="009642DB" w:rsidRDefault="009642DB" w:rsidP="009642DB">
      <w:pPr>
        <w:pStyle w:val="NoSpacing"/>
        <w:rPr>
          <w:rFonts w:asciiTheme="minorHAnsi" w:hAnsiTheme="minorHAnsi" w:cstheme="minorHAnsi"/>
          <w:i w:val="0"/>
          <w:iCs w:val="0"/>
          <w:sz w:val="22"/>
          <w:szCs w:val="22"/>
          <w:lang w:val="sr-Latn-RS"/>
        </w:rPr>
      </w:pPr>
      <w:r w:rsidRPr="00427EF8">
        <w:rPr>
          <w:rFonts w:asciiTheme="minorHAnsi" w:hAnsiTheme="minorHAnsi" w:cstheme="minorHAnsi"/>
          <w:i w:val="0"/>
          <w:iCs w:val="0"/>
          <w:sz w:val="22"/>
          <w:szCs w:val="22"/>
          <w:lang w:val="sr-Latn-RS"/>
        </w:rPr>
        <w:t xml:space="preserve">Cenovnik br. </w:t>
      </w:r>
      <w:r w:rsidR="001D257A">
        <w:rPr>
          <w:rFonts w:asciiTheme="minorHAnsi" w:hAnsiTheme="minorHAnsi" w:cstheme="minorHAnsi"/>
          <w:i w:val="0"/>
          <w:iCs w:val="0"/>
          <w:sz w:val="22"/>
          <w:szCs w:val="22"/>
          <w:lang w:val="sr-Latn-RS"/>
        </w:rPr>
        <w:t>2</w:t>
      </w:r>
      <w:r w:rsidRPr="00427EF8">
        <w:rPr>
          <w:rFonts w:asciiTheme="minorHAnsi" w:hAnsiTheme="minorHAnsi" w:cstheme="minorHAnsi"/>
          <w:i w:val="0"/>
          <w:iCs w:val="0"/>
          <w:sz w:val="22"/>
          <w:szCs w:val="22"/>
          <w:lang w:val="sr-Latn-RS"/>
        </w:rPr>
        <w:t xml:space="preserve"> od </w:t>
      </w:r>
      <w:r w:rsidR="001D257A">
        <w:rPr>
          <w:rFonts w:asciiTheme="minorHAnsi" w:hAnsiTheme="minorHAnsi" w:cstheme="minorHAnsi"/>
          <w:i w:val="0"/>
          <w:iCs w:val="0"/>
          <w:sz w:val="22"/>
          <w:szCs w:val="22"/>
          <w:lang w:val="sr-Latn-RS"/>
        </w:rPr>
        <w:t>23.06.2021</w:t>
      </w:r>
    </w:p>
    <w:p w14:paraId="7B2034C2" w14:textId="76E82E3D" w:rsidR="009642DB" w:rsidRDefault="009642DB" w:rsidP="009642DB">
      <w:pPr>
        <w:pStyle w:val="NoSpacing"/>
        <w:rPr>
          <w:rFonts w:asciiTheme="minorHAnsi" w:hAnsiTheme="minorHAnsi" w:cstheme="minorHAnsi"/>
          <w:i w:val="0"/>
          <w:iCs w:val="0"/>
          <w:sz w:val="22"/>
          <w:szCs w:val="22"/>
          <w:lang w:val="sr-Latn-RS"/>
        </w:rPr>
      </w:pPr>
      <w:r w:rsidRPr="009642DB">
        <w:rPr>
          <w:rFonts w:asciiTheme="minorHAnsi" w:hAnsiTheme="minorHAnsi" w:cstheme="minorHAnsi"/>
          <w:i w:val="0"/>
          <w:iCs w:val="0"/>
          <w:sz w:val="22"/>
          <w:szCs w:val="22"/>
          <w:lang w:val="sr-Latn-RS"/>
        </w:rPr>
        <w:t>Individualni cenovnik, minimum za realizaciju 1 putnik.</w:t>
      </w:r>
    </w:p>
    <w:p w14:paraId="4442D199" w14:textId="77777777" w:rsidR="001B4448" w:rsidRPr="009642DB" w:rsidRDefault="001B4448" w:rsidP="009642DB">
      <w:pPr>
        <w:pStyle w:val="NoSpacing"/>
        <w:rPr>
          <w:rFonts w:asciiTheme="minorHAnsi" w:hAnsiTheme="minorHAnsi" w:cstheme="minorHAnsi"/>
          <w:i w:val="0"/>
          <w:iCs w:val="0"/>
          <w:sz w:val="22"/>
          <w:szCs w:val="22"/>
          <w:lang w:val="sr-Latn-RS"/>
        </w:rPr>
      </w:pPr>
    </w:p>
    <w:p w14:paraId="767AA65F" w14:textId="77777777" w:rsidR="009642DB" w:rsidRDefault="009642DB" w:rsidP="009642DB">
      <w:pPr>
        <w:spacing w:after="0" w:line="240" w:lineRule="auto"/>
        <w:jc w:val="center"/>
        <w:rPr>
          <w:b/>
          <w:color w:val="00BECD"/>
          <w:lang w:val="sr-Latn-RS"/>
        </w:rPr>
      </w:pPr>
      <w:r w:rsidRPr="00CA2816">
        <w:rPr>
          <w:b/>
          <w:color w:val="00BECD"/>
          <w:lang w:val="sr-Latn-RS"/>
        </w:rPr>
        <w:t xml:space="preserve">UZ OVAJ PROGRAM VAŽE OPŠTI USLOVI PUTOVANJA </w:t>
      </w:r>
      <w:r w:rsidRPr="00CA2816">
        <w:rPr>
          <w:b/>
          <w:color w:val="911D8B"/>
          <w:lang w:val="sr-Latn-RS"/>
        </w:rPr>
        <w:t xml:space="preserve">TA ARRIVA LITAS </w:t>
      </w:r>
      <w:r w:rsidRPr="00CA2816">
        <w:rPr>
          <w:b/>
          <w:color w:val="00BECD"/>
          <w:lang w:val="sr-Latn-RS"/>
        </w:rPr>
        <w:t>DOO POŽAREVAC</w:t>
      </w:r>
    </w:p>
    <w:p w14:paraId="5A4D8671" w14:textId="77777777" w:rsidR="009642DB" w:rsidRDefault="009642DB" w:rsidP="009642DB">
      <w:pPr>
        <w:spacing w:after="0" w:line="240" w:lineRule="auto"/>
        <w:jc w:val="center"/>
        <w:rPr>
          <w:b/>
          <w:color w:val="911D8B"/>
          <w:lang w:val="sr-Latn-RS"/>
        </w:rPr>
      </w:pPr>
      <w:r w:rsidRPr="00CA2816">
        <w:rPr>
          <w:b/>
          <w:color w:val="00BECD"/>
          <w:lang w:val="sr-Latn-RS"/>
        </w:rPr>
        <w:t xml:space="preserve">LICENCA </w:t>
      </w:r>
      <w:r w:rsidRPr="00CA2816">
        <w:rPr>
          <w:b/>
          <w:color w:val="911D8B"/>
          <w:lang w:val="sr-Latn-RS"/>
        </w:rPr>
        <w:t xml:space="preserve">OTP </w:t>
      </w:r>
      <w:r>
        <w:rPr>
          <w:b/>
          <w:color w:val="911D8B"/>
          <w:lang w:val="sr-Latn-RS"/>
        </w:rPr>
        <w:t>1</w:t>
      </w:r>
      <w:r w:rsidRPr="00CA2816">
        <w:rPr>
          <w:b/>
          <w:color w:val="911D8B"/>
          <w:lang w:val="sr-Latn-RS"/>
        </w:rPr>
        <w:t>/20</w:t>
      </w:r>
      <w:r>
        <w:rPr>
          <w:b/>
          <w:color w:val="911D8B"/>
          <w:lang w:val="sr-Latn-RS"/>
        </w:rPr>
        <w:t>21, KATEGORIJA LICENCE A20</w:t>
      </w:r>
    </w:p>
    <w:p w14:paraId="6B2B87AC" w14:textId="77777777" w:rsidR="009642DB" w:rsidRDefault="009642DB" w:rsidP="009642DB">
      <w:pPr>
        <w:spacing w:after="0" w:line="240" w:lineRule="auto"/>
        <w:jc w:val="center"/>
        <w:rPr>
          <w:b/>
          <w:color w:val="00BECD"/>
          <w:u w:val="single"/>
          <w:lang w:val="sr-Latn-RS"/>
        </w:rPr>
      </w:pPr>
      <w:r w:rsidRPr="0046613B">
        <w:rPr>
          <w:b/>
          <w:color w:val="00BECD"/>
          <w:u w:val="single"/>
          <w:lang w:val="sr-Latn-RS"/>
        </w:rPr>
        <w:t xml:space="preserve">TURISTIČKA AGENCIJA ARRIVA LITAS DOO POŽAREVAC </w:t>
      </w:r>
    </w:p>
    <w:p w14:paraId="0000BD89" w14:textId="77777777" w:rsidR="009642DB" w:rsidRPr="00B95BF3" w:rsidRDefault="009642DB" w:rsidP="009642DB">
      <w:pPr>
        <w:pStyle w:val="Footer"/>
        <w:spacing w:line="240" w:lineRule="auto"/>
        <w:jc w:val="center"/>
        <w:rPr>
          <w:b/>
          <w:bCs/>
          <w:color w:val="00BECD"/>
          <w:sz w:val="20"/>
          <w:szCs w:val="20"/>
          <w:lang w:val="sr-Latn-RS"/>
        </w:rPr>
      </w:pPr>
      <w:r w:rsidRPr="00B95BF3">
        <w:rPr>
          <w:b/>
          <w:bCs/>
          <w:color w:val="00BECD"/>
          <w:sz w:val="20"/>
          <w:szCs w:val="20"/>
          <w:lang w:val="sr-Latn-RS"/>
        </w:rPr>
        <w:t>Moše Pijade 9, 12000 Požarevac</w:t>
      </w:r>
    </w:p>
    <w:p w14:paraId="3773E18C" w14:textId="7561126A" w:rsidR="009642DB" w:rsidRDefault="009642DB" w:rsidP="009642DB">
      <w:pPr>
        <w:pStyle w:val="Footer"/>
        <w:spacing w:line="240" w:lineRule="auto"/>
        <w:jc w:val="center"/>
        <w:rPr>
          <w:b/>
          <w:bCs/>
          <w:color w:val="00BECD"/>
          <w:sz w:val="20"/>
          <w:szCs w:val="20"/>
        </w:rPr>
      </w:pPr>
      <w:r w:rsidRPr="00B95BF3">
        <w:rPr>
          <w:b/>
          <w:bCs/>
          <w:color w:val="00BECD"/>
          <w:sz w:val="20"/>
          <w:szCs w:val="20"/>
        </w:rPr>
        <w:t>MB: 07163851</w:t>
      </w:r>
    </w:p>
    <w:bookmarkStart w:id="0" w:name="_Hlk27382749"/>
    <w:p w14:paraId="0034ADF9" w14:textId="77777777" w:rsidR="009642DB" w:rsidRPr="00E8589B" w:rsidRDefault="009642DB" w:rsidP="009642DB">
      <w:pPr>
        <w:spacing w:after="0" w:line="240" w:lineRule="auto"/>
        <w:ind w:hanging="142"/>
        <w:jc w:val="center"/>
        <w:rPr>
          <w:i/>
          <w:iCs/>
          <w:lang w:val="sr-Latn-RS"/>
        </w:rPr>
      </w:pPr>
      <w:r>
        <w:rPr>
          <w:b/>
          <w:bCs/>
        </w:rPr>
        <w:fldChar w:fldCharType="begin"/>
      </w:r>
      <w:r>
        <w:rPr>
          <w:b/>
          <w:bCs/>
        </w:rPr>
        <w:instrText xml:space="preserve"> HYPERLINK "http://</w:instrText>
      </w:r>
      <w:r w:rsidRPr="00BA782B">
        <w:rPr>
          <w:b/>
          <w:bCs/>
        </w:rPr>
        <w:instrText>www.turizamarriva.rs</w:instrText>
      </w:r>
      <w:r>
        <w:rPr>
          <w:b/>
          <w:bCs/>
        </w:rPr>
        <w:instrText xml:space="preserve">" </w:instrText>
      </w:r>
      <w:r>
        <w:rPr>
          <w:b/>
          <w:bCs/>
        </w:rPr>
        <w:fldChar w:fldCharType="separate"/>
      </w:r>
      <w:r w:rsidRPr="00C8130D">
        <w:rPr>
          <w:rStyle w:val="Hyperlink"/>
          <w:b/>
          <w:bCs/>
        </w:rPr>
        <w:t>www.turizamarriva.rs</w:t>
      </w:r>
      <w:r>
        <w:rPr>
          <w:b/>
          <w:bCs/>
        </w:rPr>
        <w:fldChar w:fldCharType="end"/>
      </w:r>
      <w:bookmarkEnd w:id="0"/>
    </w:p>
    <w:p w14:paraId="4A924E4D" w14:textId="77777777" w:rsidR="009642DB" w:rsidRDefault="009642DB" w:rsidP="009642DB">
      <w:pPr>
        <w:spacing w:after="0" w:line="240" w:lineRule="auto"/>
        <w:jc w:val="center"/>
        <w:rPr>
          <w:b/>
          <w:color w:val="911D87"/>
          <w:lang w:val="sr-Latn-RS"/>
        </w:rPr>
        <w:sectPr w:rsidR="009642DB" w:rsidSect="008A40DD">
          <w:type w:val="continuous"/>
          <w:pgSz w:w="12240" w:h="15840"/>
          <w:pgMar w:top="567" w:right="567" w:bottom="567" w:left="567" w:header="850" w:footer="283" w:gutter="0"/>
          <w:cols w:space="720"/>
          <w:docGrid w:linePitch="360"/>
        </w:sectPr>
      </w:pPr>
    </w:p>
    <w:p w14:paraId="736F6F0F" w14:textId="2DB31751" w:rsidR="009642DB" w:rsidRPr="0046613B" w:rsidRDefault="009642DB" w:rsidP="009642DB">
      <w:pPr>
        <w:spacing w:after="0" w:line="240" w:lineRule="auto"/>
        <w:jc w:val="center"/>
        <w:rPr>
          <w:b/>
          <w:color w:val="911D87"/>
          <w:lang w:val="sr-Latn-RS"/>
        </w:rPr>
      </w:pPr>
      <w:r w:rsidRPr="0046613B">
        <w:rPr>
          <w:b/>
          <w:color w:val="911D87"/>
          <w:lang w:val="sr-Latn-RS"/>
        </w:rPr>
        <w:t>Poslovnica Beograd</w:t>
      </w:r>
    </w:p>
    <w:p w14:paraId="150489D0" w14:textId="77777777" w:rsidR="009642DB" w:rsidRPr="0046613B" w:rsidRDefault="009642DB" w:rsidP="009642DB">
      <w:pPr>
        <w:spacing w:after="0" w:line="240" w:lineRule="auto"/>
        <w:jc w:val="center"/>
        <w:rPr>
          <w:b/>
          <w:color w:val="00BECD"/>
          <w:lang w:val="sr-Latn-RS"/>
        </w:rPr>
      </w:pPr>
      <w:r w:rsidRPr="0046613B">
        <w:rPr>
          <w:b/>
          <w:color w:val="00BECD"/>
          <w:lang w:val="sr-Latn-RS"/>
        </w:rPr>
        <w:t>Kneza Miloša 85</w:t>
      </w:r>
    </w:p>
    <w:p w14:paraId="6A27B1AC" w14:textId="77777777" w:rsidR="009642DB" w:rsidRPr="0046613B" w:rsidRDefault="009642DB" w:rsidP="009642DB">
      <w:pPr>
        <w:spacing w:after="0" w:line="240" w:lineRule="auto"/>
        <w:jc w:val="center"/>
        <w:rPr>
          <w:b/>
          <w:color w:val="00BECD"/>
          <w:lang w:val="sr-Latn-RS"/>
        </w:rPr>
      </w:pPr>
      <w:r w:rsidRPr="0046613B">
        <w:rPr>
          <w:b/>
          <w:color w:val="00BECD"/>
          <w:lang w:val="sr-Latn-RS"/>
        </w:rPr>
        <w:t>011 3621 344</w:t>
      </w:r>
      <w:r>
        <w:rPr>
          <w:b/>
          <w:color w:val="00BECD"/>
          <w:lang w:val="sr-Latn-RS"/>
        </w:rPr>
        <w:t>, 011 2681134</w:t>
      </w:r>
    </w:p>
    <w:p w14:paraId="0FD80DC5" w14:textId="77777777" w:rsidR="009642DB" w:rsidRDefault="006E0093" w:rsidP="009642DB">
      <w:pPr>
        <w:spacing w:after="0" w:line="240" w:lineRule="auto"/>
        <w:jc w:val="center"/>
        <w:rPr>
          <w:b/>
          <w:color w:val="00BECD"/>
          <w:lang w:val="sr-Latn-RS"/>
        </w:rPr>
      </w:pPr>
      <w:hyperlink r:id="rId17" w:history="1">
        <w:r w:rsidR="009642DB" w:rsidRPr="00070BD0">
          <w:rPr>
            <w:rStyle w:val="Hyperlink"/>
            <w:b/>
            <w:lang w:val="sr-Latn-RS"/>
          </w:rPr>
          <w:t>turizambg@arriva.rs</w:t>
        </w:r>
      </w:hyperlink>
      <w:r w:rsidR="009642DB">
        <w:rPr>
          <w:b/>
          <w:color w:val="00BECD"/>
          <w:lang w:val="sr-Latn-RS"/>
        </w:rPr>
        <w:t>;</w:t>
      </w:r>
    </w:p>
    <w:p w14:paraId="659A44B2" w14:textId="77777777" w:rsidR="009642DB" w:rsidRPr="0046613B" w:rsidRDefault="009642DB" w:rsidP="009642DB">
      <w:pPr>
        <w:spacing w:after="0" w:line="240" w:lineRule="auto"/>
        <w:jc w:val="center"/>
        <w:rPr>
          <w:b/>
          <w:color w:val="911D87"/>
          <w:lang w:val="sr-Latn-RS"/>
        </w:rPr>
      </w:pPr>
      <w:r w:rsidRPr="0046613B">
        <w:rPr>
          <w:b/>
          <w:color w:val="911D87"/>
          <w:lang w:val="sr-Latn-RS"/>
        </w:rPr>
        <w:t>Poslovnica Požarevac</w:t>
      </w:r>
    </w:p>
    <w:p w14:paraId="6A4A5E2B" w14:textId="77777777" w:rsidR="009642DB" w:rsidRPr="0046613B" w:rsidRDefault="009642DB" w:rsidP="009642DB">
      <w:pPr>
        <w:spacing w:after="0" w:line="240" w:lineRule="auto"/>
        <w:jc w:val="center"/>
        <w:rPr>
          <w:b/>
          <w:color w:val="00BECD"/>
          <w:lang w:val="sr-Latn-RS"/>
        </w:rPr>
      </w:pPr>
      <w:r w:rsidRPr="0046613B">
        <w:rPr>
          <w:b/>
          <w:color w:val="00BECD"/>
          <w:lang w:val="sr-Latn-RS"/>
        </w:rPr>
        <w:t>Moše Pijade 9</w:t>
      </w:r>
    </w:p>
    <w:p w14:paraId="420B7AFA" w14:textId="77777777" w:rsidR="009642DB" w:rsidRPr="0046613B" w:rsidRDefault="009642DB" w:rsidP="009642DB">
      <w:pPr>
        <w:spacing w:after="0" w:line="240" w:lineRule="auto"/>
        <w:jc w:val="center"/>
        <w:rPr>
          <w:b/>
          <w:color w:val="00BECD"/>
          <w:lang w:val="sr-Latn-RS"/>
        </w:rPr>
      </w:pPr>
      <w:r w:rsidRPr="0046613B">
        <w:rPr>
          <w:b/>
          <w:color w:val="00BECD"/>
          <w:lang w:val="sr-Latn-RS"/>
        </w:rPr>
        <w:t>012 223 354, 012 513 507</w:t>
      </w:r>
    </w:p>
    <w:p w14:paraId="4D799D1D" w14:textId="77777777" w:rsidR="009642DB" w:rsidRDefault="006E0093" w:rsidP="009642DB">
      <w:pPr>
        <w:spacing w:after="0" w:line="240" w:lineRule="auto"/>
        <w:ind w:hanging="142"/>
        <w:jc w:val="center"/>
        <w:rPr>
          <w:b/>
          <w:color w:val="00BECD"/>
          <w:lang w:val="sr-Latn-RS"/>
        </w:rPr>
      </w:pPr>
      <w:hyperlink r:id="rId18" w:history="1">
        <w:r w:rsidR="009642DB" w:rsidRPr="00C8130D">
          <w:rPr>
            <w:rStyle w:val="Hyperlink"/>
            <w:b/>
            <w:lang w:val="sr-Latn-RS"/>
          </w:rPr>
          <w:t>turizampo@arriva.rs</w:t>
        </w:r>
      </w:hyperlink>
    </w:p>
    <w:p w14:paraId="520D0ACE" w14:textId="6C653917" w:rsidR="009642DB" w:rsidRDefault="009642DB" w:rsidP="006B6C88">
      <w:pPr>
        <w:spacing w:after="0" w:line="240" w:lineRule="auto"/>
        <w:ind w:hanging="142"/>
        <w:rPr>
          <w:b/>
          <w:color w:val="00BECD"/>
          <w:lang w:val="sr-Latn-RS"/>
        </w:rPr>
        <w:sectPr w:rsidR="009642DB" w:rsidSect="009642DB">
          <w:type w:val="continuous"/>
          <w:pgSz w:w="12240" w:h="15840"/>
          <w:pgMar w:top="567" w:right="567" w:bottom="567" w:left="567" w:header="850" w:footer="283" w:gutter="0"/>
          <w:cols w:num="2" w:space="720"/>
          <w:docGrid w:linePitch="360"/>
        </w:sectPr>
      </w:pPr>
    </w:p>
    <w:p w14:paraId="5C7500E2" w14:textId="70A7B204" w:rsidR="00B95010" w:rsidRDefault="00B95010" w:rsidP="00B95010">
      <w:pPr>
        <w:spacing w:after="0" w:line="240" w:lineRule="auto"/>
        <w:rPr>
          <w:rFonts w:cstheme="minorHAnsi"/>
          <w:sz w:val="19"/>
          <w:szCs w:val="19"/>
          <w:lang w:val="sr-Latn-RS"/>
        </w:rPr>
      </w:pPr>
    </w:p>
    <w:sectPr w:rsidR="00B95010" w:rsidSect="003F3846">
      <w:type w:val="continuous"/>
      <w:pgSz w:w="12240" w:h="15840"/>
      <w:pgMar w:top="567" w:right="567" w:bottom="567" w:left="567" w:header="85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12BE" w14:textId="77777777" w:rsidR="006E0093" w:rsidRDefault="006E0093" w:rsidP="006635AD">
      <w:pPr>
        <w:spacing w:after="0"/>
      </w:pPr>
      <w:r>
        <w:separator/>
      </w:r>
    </w:p>
  </w:endnote>
  <w:endnote w:type="continuationSeparator" w:id="0">
    <w:p w14:paraId="6FAF09C7" w14:textId="77777777" w:rsidR="006E0093" w:rsidRDefault="006E0093" w:rsidP="006635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41EF" w14:textId="5BDCB888" w:rsidR="009048CE" w:rsidRPr="004F59A6" w:rsidRDefault="009048CE" w:rsidP="009048CE">
    <w:pPr>
      <w:pStyle w:val="Footer"/>
      <w:rPr>
        <w:b/>
        <w:lang w:val="sr-Latn-RS"/>
      </w:rPr>
    </w:pPr>
    <w:r w:rsidRPr="006635AD">
      <w:rPr>
        <w:b/>
        <w:lang w:val="sr-Latn-RS"/>
      </w:rPr>
      <w:t xml:space="preserve">CENOVNIK BROJ </w:t>
    </w:r>
    <w:r w:rsidR="001D257A">
      <w:rPr>
        <w:b/>
        <w:lang w:val="sr-Latn-RS"/>
      </w:rPr>
      <w:t>2</w:t>
    </w:r>
  </w:p>
  <w:p w14:paraId="24C8D807" w14:textId="77777777" w:rsidR="009048CE" w:rsidRDefault="00904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1904" w14:textId="77777777" w:rsidR="006E0093" w:rsidRDefault="006E0093" w:rsidP="006635AD">
      <w:pPr>
        <w:spacing w:after="0"/>
      </w:pPr>
      <w:r>
        <w:separator/>
      </w:r>
    </w:p>
  </w:footnote>
  <w:footnote w:type="continuationSeparator" w:id="0">
    <w:p w14:paraId="0F81B212" w14:textId="77777777" w:rsidR="006E0093" w:rsidRDefault="006E0093" w:rsidP="006635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DE3F" w14:textId="3DF21145" w:rsidR="008A40DD" w:rsidRDefault="00987546" w:rsidP="00AF298D">
    <w:pPr>
      <w:pStyle w:val="Header"/>
      <w:spacing w:line="240" w:lineRule="auto"/>
    </w:pPr>
    <w:r>
      <w:rPr>
        <w:noProof/>
      </w:rPr>
      <w:drawing>
        <wp:anchor distT="0" distB="0" distL="114300" distR="114300" simplePos="0" relativeHeight="251659264" behindDoc="1" locked="0" layoutInCell="1" allowOverlap="1" wp14:anchorId="0A8D549E" wp14:editId="4A6558D5">
          <wp:simplePos x="0" y="0"/>
          <wp:positionH relativeFrom="margin">
            <wp:align>right</wp:align>
          </wp:positionH>
          <wp:positionV relativeFrom="paragraph">
            <wp:posOffset>-314325</wp:posOffset>
          </wp:positionV>
          <wp:extent cx="1842420" cy="605282"/>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_Arriva.png"/>
                  <pic:cNvPicPr/>
                </pic:nvPicPr>
                <pic:blipFill>
                  <a:blip r:embed="rId1">
                    <a:extLst>
                      <a:ext uri="{28A0092B-C50C-407E-A947-70E740481C1C}">
                        <a14:useLocalDpi xmlns:a14="http://schemas.microsoft.com/office/drawing/2010/main" val="0"/>
                      </a:ext>
                    </a:extLst>
                  </a:blip>
                  <a:stretch>
                    <a:fillRect/>
                  </a:stretch>
                </pic:blipFill>
                <pic:spPr>
                  <a:xfrm>
                    <a:off x="0" y="0"/>
                    <a:ext cx="1842420" cy="605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4B2"/>
    <w:multiLevelType w:val="hybridMultilevel"/>
    <w:tmpl w:val="8A7E9EA6"/>
    <w:lvl w:ilvl="0" w:tplc="2700B7F6">
      <w:start w:val="140"/>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75455CF"/>
    <w:multiLevelType w:val="hybridMultilevel"/>
    <w:tmpl w:val="BE9C1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02AA"/>
    <w:multiLevelType w:val="hybridMultilevel"/>
    <w:tmpl w:val="B8BEC36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60F6A"/>
    <w:multiLevelType w:val="hybridMultilevel"/>
    <w:tmpl w:val="0FFECE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1DA1430"/>
    <w:multiLevelType w:val="hybridMultilevel"/>
    <w:tmpl w:val="6ACEED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BA24808"/>
    <w:multiLevelType w:val="hybridMultilevel"/>
    <w:tmpl w:val="875EB9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1C0762F"/>
    <w:multiLevelType w:val="hybridMultilevel"/>
    <w:tmpl w:val="83782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247DF"/>
    <w:multiLevelType w:val="hybridMultilevel"/>
    <w:tmpl w:val="0BFADB78"/>
    <w:lvl w:ilvl="0" w:tplc="241A0001">
      <w:start w:val="1"/>
      <w:numFmt w:val="bullet"/>
      <w:lvlText w:val=""/>
      <w:lvlJc w:val="left"/>
      <w:pPr>
        <w:ind w:left="5180" w:hanging="360"/>
      </w:pPr>
      <w:rPr>
        <w:rFonts w:ascii="Symbol" w:hAnsi="Symbol" w:hint="default"/>
      </w:rPr>
    </w:lvl>
    <w:lvl w:ilvl="1" w:tplc="241A0003" w:tentative="1">
      <w:start w:val="1"/>
      <w:numFmt w:val="bullet"/>
      <w:lvlText w:val="o"/>
      <w:lvlJc w:val="left"/>
      <w:pPr>
        <w:ind w:left="1441" w:hanging="360"/>
      </w:pPr>
      <w:rPr>
        <w:rFonts w:ascii="Courier New" w:hAnsi="Courier New" w:cs="Courier New" w:hint="default"/>
      </w:rPr>
    </w:lvl>
    <w:lvl w:ilvl="2" w:tplc="241A0005" w:tentative="1">
      <w:start w:val="1"/>
      <w:numFmt w:val="bullet"/>
      <w:lvlText w:val=""/>
      <w:lvlJc w:val="left"/>
      <w:pPr>
        <w:ind w:left="2161" w:hanging="360"/>
      </w:pPr>
      <w:rPr>
        <w:rFonts w:ascii="Wingdings" w:hAnsi="Wingdings" w:hint="default"/>
      </w:rPr>
    </w:lvl>
    <w:lvl w:ilvl="3" w:tplc="241A0001" w:tentative="1">
      <w:start w:val="1"/>
      <w:numFmt w:val="bullet"/>
      <w:lvlText w:val=""/>
      <w:lvlJc w:val="left"/>
      <w:pPr>
        <w:ind w:left="2881" w:hanging="360"/>
      </w:pPr>
      <w:rPr>
        <w:rFonts w:ascii="Symbol" w:hAnsi="Symbol" w:hint="default"/>
      </w:rPr>
    </w:lvl>
    <w:lvl w:ilvl="4" w:tplc="241A0003" w:tentative="1">
      <w:start w:val="1"/>
      <w:numFmt w:val="bullet"/>
      <w:lvlText w:val="o"/>
      <w:lvlJc w:val="left"/>
      <w:pPr>
        <w:ind w:left="3601" w:hanging="360"/>
      </w:pPr>
      <w:rPr>
        <w:rFonts w:ascii="Courier New" w:hAnsi="Courier New" w:cs="Courier New" w:hint="default"/>
      </w:rPr>
    </w:lvl>
    <w:lvl w:ilvl="5" w:tplc="241A0005" w:tentative="1">
      <w:start w:val="1"/>
      <w:numFmt w:val="bullet"/>
      <w:lvlText w:val=""/>
      <w:lvlJc w:val="left"/>
      <w:pPr>
        <w:ind w:left="4321" w:hanging="360"/>
      </w:pPr>
      <w:rPr>
        <w:rFonts w:ascii="Wingdings" w:hAnsi="Wingdings" w:hint="default"/>
      </w:rPr>
    </w:lvl>
    <w:lvl w:ilvl="6" w:tplc="241A0001" w:tentative="1">
      <w:start w:val="1"/>
      <w:numFmt w:val="bullet"/>
      <w:lvlText w:val=""/>
      <w:lvlJc w:val="left"/>
      <w:pPr>
        <w:ind w:left="5041" w:hanging="360"/>
      </w:pPr>
      <w:rPr>
        <w:rFonts w:ascii="Symbol" w:hAnsi="Symbol" w:hint="default"/>
      </w:rPr>
    </w:lvl>
    <w:lvl w:ilvl="7" w:tplc="241A0003" w:tentative="1">
      <w:start w:val="1"/>
      <w:numFmt w:val="bullet"/>
      <w:lvlText w:val="o"/>
      <w:lvlJc w:val="left"/>
      <w:pPr>
        <w:ind w:left="5761" w:hanging="360"/>
      </w:pPr>
      <w:rPr>
        <w:rFonts w:ascii="Courier New" w:hAnsi="Courier New" w:cs="Courier New" w:hint="default"/>
      </w:rPr>
    </w:lvl>
    <w:lvl w:ilvl="8" w:tplc="241A0005" w:tentative="1">
      <w:start w:val="1"/>
      <w:numFmt w:val="bullet"/>
      <w:lvlText w:val=""/>
      <w:lvlJc w:val="left"/>
      <w:pPr>
        <w:ind w:left="6481" w:hanging="360"/>
      </w:pPr>
      <w:rPr>
        <w:rFonts w:ascii="Wingdings" w:hAnsi="Wingdings" w:hint="default"/>
      </w:rPr>
    </w:lvl>
  </w:abstractNum>
  <w:abstractNum w:abstractNumId="8" w15:restartNumberingAfterBreak="0">
    <w:nsid w:val="2FD5331C"/>
    <w:multiLevelType w:val="hybridMultilevel"/>
    <w:tmpl w:val="BBB6D9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F05F8"/>
    <w:multiLevelType w:val="hybridMultilevel"/>
    <w:tmpl w:val="65305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47307"/>
    <w:multiLevelType w:val="hybridMultilevel"/>
    <w:tmpl w:val="4F8AE95C"/>
    <w:lvl w:ilvl="0" w:tplc="F66C2E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16162"/>
    <w:multiLevelType w:val="hybridMultilevel"/>
    <w:tmpl w:val="69520B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55C2F39"/>
    <w:multiLevelType w:val="hybridMultilevel"/>
    <w:tmpl w:val="B680C1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7467D"/>
    <w:multiLevelType w:val="hybridMultilevel"/>
    <w:tmpl w:val="E6586202"/>
    <w:lvl w:ilvl="0" w:tplc="BAC83216">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F499E"/>
    <w:multiLevelType w:val="hybridMultilevel"/>
    <w:tmpl w:val="D72A063C"/>
    <w:lvl w:ilvl="0" w:tplc="2700B7F6">
      <w:start w:val="140"/>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538130CE"/>
    <w:multiLevelType w:val="hybridMultilevel"/>
    <w:tmpl w:val="05A49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72C86"/>
    <w:multiLevelType w:val="hybridMultilevel"/>
    <w:tmpl w:val="85908528"/>
    <w:lvl w:ilvl="0" w:tplc="9A72A16A">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D60B6"/>
    <w:multiLevelType w:val="hybridMultilevel"/>
    <w:tmpl w:val="DADA93CE"/>
    <w:lvl w:ilvl="0" w:tplc="AFD870EE">
      <w:start w:val="140"/>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586041B"/>
    <w:multiLevelType w:val="hybridMultilevel"/>
    <w:tmpl w:val="525E44A4"/>
    <w:lvl w:ilvl="0" w:tplc="2700B7F6">
      <w:start w:val="140"/>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7E45147"/>
    <w:multiLevelType w:val="hybridMultilevel"/>
    <w:tmpl w:val="93386A6C"/>
    <w:lvl w:ilvl="0" w:tplc="AFD870EE">
      <w:start w:val="140"/>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6B9C1AB1"/>
    <w:multiLevelType w:val="hybridMultilevel"/>
    <w:tmpl w:val="6A082A42"/>
    <w:lvl w:ilvl="0" w:tplc="9A72A16A">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821C5"/>
    <w:multiLevelType w:val="hybridMultilevel"/>
    <w:tmpl w:val="64D6CE38"/>
    <w:lvl w:ilvl="0" w:tplc="241A0001">
      <w:start w:val="1"/>
      <w:numFmt w:val="bullet"/>
      <w:lvlText w:val=""/>
      <w:lvlJc w:val="left"/>
      <w:pPr>
        <w:ind w:left="578" w:hanging="360"/>
      </w:pPr>
      <w:rPr>
        <w:rFonts w:ascii="Symbol" w:hAnsi="Symbol" w:hint="default"/>
      </w:rPr>
    </w:lvl>
    <w:lvl w:ilvl="1" w:tplc="241A0003" w:tentative="1">
      <w:start w:val="1"/>
      <w:numFmt w:val="bullet"/>
      <w:lvlText w:val="o"/>
      <w:lvlJc w:val="left"/>
      <w:pPr>
        <w:ind w:left="1298" w:hanging="360"/>
      </w:pPr>
      <w:rPr>
        <w:rFonts w:ascii="Courier New" w:hAnsi="Courier New" w:cs="Courier New" w:hint="default"/>
      </w:rPr>
    </w:lvl>
    <w:lvl w:ilvl="2" w:tplc="241A0005" w:tentative="1">
      <w:start w:val="1"/>
      <w:numFmt w:val="bullet"/>
      <w:lvlText w:val=""/>
      <w:lvlJc w:val="left"/>
      <w:pPr>
        <w:ind w:left="2018" w:hanging="360"/>
      </w:pPr>
      <w:rPr>
        <w:rFonts w:ascii="Wingdings" w:hAnsi="Wingdings" w:hint="default"/>
      </w:rPr>
    </w:lvl>
    <w:lvl w:ilvl="3" w:tplc="241A0001" w:tentative="1">
      <w:start w:val="1"/>
      <w:numFmt w:val="bullet"/>
      <w:lvlText w:val=""/>
      <w:lvlJc w:val="left"/>
      <w:pPr>
        <w:ind w:left="2738" w:hanging="360"/>
      </w:pPr>
      <w:rPr>
        <w:rFonts w:ascii="Symbol" w:hAnsi="Symbol" w:hint="default"/>
      </w:rPr>
    </w:lvl>
    <w:lvl w:ilvl="4" w:tplc="241A0003" w:tentative="1">
      <w:start w:val="1"/>
      <w:numFmt w:val="bullet"/>
      <w:lvlText w:val="o"/>
      <w:lvlJc w:val="left"/>
      <w:pPr>
        <w:ind w:left="3458" w:hanging="360"/>
      </w:pPr>
      <w:rPr>
        <w:rFonts w:ascii="Courier New" w:hAnsi="Courier New" w:cs="Courier New" w:hint="default"/>
      </w:rPr>
    </w:lvl>
    <w:lvl w:ilvl="5" w:tplc="241A0005" w:tentative="1">
      <w:start w:val="1"/>
      <w:numFmt w:val="bullet"/>
      <w:lvlText w:val=""/>
      <w:lvlJc w:val="left"/>
      <w:pPr>
        <w:ind w:left="4178" w:hanging="360"/>
      </w:pPr>
      <w:rPr>
        <w:rFonts w:ascii="Wingdings" w:hAnsi="Wingdings" w:hint="default"/>
      </w:rPr>
    </w:lvl>
    <w:lvl w:ilvl="6" w:tplc="241A0001" w:tentative="1">
      <w:start w:val="1"/>
      <w:numFmt w:val="bullet"/>
      <w:lvlText w:val=""/>
      <w:lvlJc w:val="left"/>
      <w:pPr>
        <w:ind w:left="4898" w:hanging="360"/>
      </w:pPr>
      <w:rPr>
        <w:rFonts w:ascii="Symbol" w:hAnsi="Symbol" w:hint="default"/>
      </w:rPr>
    </w:lvl>
    <w:lvl w:ilvl="7" w:tplc="241A0003" w:tentative="1">
      <w:start w:val="1"/>
      <w:numFmt w:val="bullet"/>
      <w:lvlText w:val="o"/>
      <w:lvlJc w:val="left"/>
      <w:pPr>
        <w:ind w:left="5618" w:hanging="360"/>
      </w:pPr>
      <w:rPr>
        <w:rFonts w:ascii="Courier New" w:hAnsi="Courier New" w:cs="Courier New" w:hint="default"/>
      </w:rPr>
    </w:lvl>
    <w:lvl w:ilvl="8" w:tplc="241A0005" w:tentative="1">
      <w:start w:val="1"/>
      <w:numFmt w:val="bullet"/>
      <w:lvlText w:val=""/>
      <w:lvlJc w:val="left"/>
      <w:pPr>
        <w:ind w:left="6338" w:hanging="360"/>
      </w:pPr>
      <w:rPr>
        <w:rFonts w:ascii="Wingdings" w:hAnsi="Wingdings" w:hint="default"/>
      </w:rPr>
    </w:lvl>
  </w:abstractNum>
  <w:abstractNum w:abstractNumId="22" w15:restartNumberingAfterBreak="0">
    <w:nsid w:val="782E4445"/>
    <w:multiLevelType w:val="hybridMultilevel"/>
    <w:tmpl w:val="85FEE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8"/>
  </w:num>
  <w:num w:numId="5">
    <w:abstractNumId w:val="2"/>
  </w:num>
  <w:num w:numId="6">
    <w:abstractNumId w:val="0"/>
  </w:num>
  <w:num w:numId="7">
    <w:abstractNumId w:val="18"/>
  </w:num>
  <w:num w:numId="8">
    <w:abstractNumId w:val="14"/>
  </w:num>
  <w:num w:numId="9">
    <w:abstractNumId w:val="10"/>
  </w:num>
  <w:num w:numId="10">
    <w:abstractNumId w:val="19"/>
  </w:num>
  <w:num w:numId="11">
    <w:abstractNumId w:val="17"/>
  </w:num>
  <w:num w:numId="12">
    <w:abstractNumId w:val="3"/>
  </w:num>
  <w:num w:numId="13">
    <w:abstractNumId w:val="7"/>
  </w:num>
  <w:num w:numId="14">
    <w:abstractNumId w:val="5"/>
  </w:num>
  <w:num w:numId="15">
    <w:abstractNumId w:val="21"/>
  </w:num>
  <w:num w:numId="16">
    <w:abstractNumId w:val="4"/>
  </w:num>
  <w:num w:numId="17">
    <w:abstractNumId w:val="11"/>
  </w:num>
  <w:num w:numId="18">
    <w:abstractNumId w:val="1"/>
  </w:num>
  <w:num w:numId="19">
    <w:abstractNumId w:val="6"/>
  </w:num>
  <w:num w:numId="20">
    <w:abstractNumId w:val="22"/>
  </w:num>
  <w:num w:numId="21">
    <w:abstractNumId w:val="20"/>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36"/>
    <w:rsid w:val="00000CF9"/>
    <w:rsid w:val="00005DE0"/>
    <w:rsid w:val="000066BB"/>
    <w:rsid w:val="00006CC7"/>
    <w:rsid w:val="0001145B"/>
    <w:rsid w:val="00017C3F"/>
    <w:rsid w:val="00021714"/>
    <w:rsid w:val="00031183"/>
    <w:rsid w:val="000503E8"/>
    <w:rsid w:val="00050700"/>
    <w:rsid w:val="00056AD8"/>
    <w:rsid w:val="000622E1"/>
    <w:rsid w:val="0006518E"/>
    <w:rsid w:val="0006686A"/>
    <w:rsid w:val="00067233"/>
    <w:rsid w:val="00085F22"/>
    <w:rsid w:val="000A10D2"/>
    <w:rsid w:val="000A7FD4"/>
    <w:rsid w:val="000C7525"/>
    <w:rsid w:val="000F149E"/>
    <w:rsid w:val="00100B00"/>
    <w:rsid w:val="00101BF3"/>
    <w:rsid w:val="00104C58"/>
    <w:rsid w:val="00105DD9"/>
    <w:rsid w:val="00144423"/>
    <w:rsid w:val="001542FE"/>
    <w:rsid w:val="001568B6"/>
    <w:rsid w:val="0017137B"/>
    <w:rsid w:val="00173880"/>
    <w:rsid w:val="00191F19"/>
    <w:rsid w:val="001A2DC6"/>
    <w:rsid w:val="001A3106"/>
    <w:rsid w:val="001B4448"/>
    <w:rsid w:val="001B7D24"/>
    <w:rsid w:val="001C19B9"/>
    <w:rsid w:val="001D257A"/>
    <w:rsid w:val="001D6B37"/>
    <w:rsid w:val="001E7BB5"/>
    <w:rsid w:val="001F0210"/>
    <w:rsid w:val="001F10D3"/>
    <w:rsid w:val="00206917"/>
    <w:rsid w:val="00207037"/>
    <w:rsid w:val="00215A51"/>
    <w:rsid w:val="0024242E"/>
    <w:rsid w:val="002511B4"/>
    <w:rsid w:val="002553E0"/>
    <w:rsid w:val="002554C4"/>
    <w:rsid w:val="00270288"/>
    <w:rsid w:val="002713A5"/>
    <w:rsid w:val="00272FCC"/>
    <w:rsid w:val="00277A0D"/>
    <w:rsid w:val="002848E9"/>
    <w:rsid w:val="00291E00"/>
    <w:rsid w:val="00291FB2"/>
    <w:rsid w:val="00293A9D"/>
    <w:rsid w:val="00297CFE"/>
    <w:rsid w:val="002A2011"/>
    <w:rsid w:val="002A29B2"/>
    <w:rsid w:val="002A3A58"/>
    <w:rsid w:val="002A6557"/>
    <w:rsid w:val="002A7A6F"/>
    <w:rsid w:val="002B1474"/>
    <w:rsid w:val="002C1B1F"/>
    <w:rsid w:val="002C26C9"/>
    <w:rsid w:val="002C3AED"/>
    <w:rsid w:val="002D5F29"/>
    <w:rsid w:val="002D7898"/>
    <w:rsid w:val="002E33E8"/>
    <w:rsid w:val="002E57E5"/>
    <w:rsid w:val="002E5C06"/>
    <w:rsid w:val="00303945"/>
    <w:rsid w:val="0031005F"/>
    <w:rsid w:val="003253E2"/>
    <w:rsid w:val="00341603"/>
    <w:rsid w:val="003447EC"/>
    <w:rsid w:val="00347427"/>
    <w:rsid w:val="00355770"/>
    <w:rsid w:val="003615C4"/>
    <w:rsid w:val="00381CCF"/>
    <w:rsid w:val="00392B14"/>
    <w:rsid w:val="003940CE"/>
    <w:rsid w:val="003B7C85"/>
    <w:rsid w:val="003C6A6F"/>
    <w:rsid w:val="003D1E38"/>
    <w:rsid w:val="003D1EEA"/>
    <w:rsid w:val="003F3846"/>
    <w:rsid w:val="003F6843"/>
    <w:rsid w:val="00402C4E"/>
    <w:rsid w:val="0040470C"/>
    <w:rsid w:val="00412A5B"/>
    <w:rsid w:val="00412D71"/>
    <w:rsid w:val="0042506C"/>
    <w:rsid w:val="004251BC"/>
    <w:rsid w:val="004251D1"/>
    <w:rsid w:val="00427EF8"/>
    <w:rsid w:val="00455E08"/>
    <w:rsid w:val="00473B39"/>
    <w:rsid w:val="00485BC9"/>
    <w:rsid w:val="004903ED"/>
    <w:rsid w:val="004B6439"/>
    <w:rsid w:val="004C7F00"/>
    <w:rsid w:val="004D3D0B"/>
    <w:rsid w:val="004D6177"/>
    <w:rsid w:val="004E709A"/>
    <w:rsid w:val="004F59A6"/>
    <w:rsid w:val="004F6253"/>
    <w:rsid w:val="005024D4"/>
    <w:rsid w:val="0050373B"/>
    <w:rsid w:val="00524F88"/>
    <w:rsid w:val="0052646C"/>
    <w:rsid w:val="00526924"/>
    <w:rsid w:val="00527579"/>
    <w:rsid w:val="00532A32"/>
    <w:rsid w:val="0055438E"/>
    <w:rsid w:val="00556F6F"/>
    <w:rsid w:val="00560E84"/>
    <w:rsid w:val="005733DE"/>
    <w:rsid w:val="00575EF9"/>
    <w:rsid w:val="005771F7"/>
    <w:rsid w:val="00584D5F"/>
    <w:rsid w:val="0058610E"/>
    <w:rsid w:val="00591224"/>
    <w:rsid w:val="0059720B"/>
    <w:rsid w:val="005B5C49"/>
    <w:rsid w:val="005C036E"/>
    <w:rsid w:val="005C2D3B"/>
    <w:rsid w:val="005D2BBB"/>
    <w:rsid w:val="005E57B1"/>
    <w:rsid w:val="005E6A64"/>
    <w:rsid w:val="005F0813"/>
    <w:rsid w:val="005F28A3"/>
    <w:rsid w:val="005F2B79"/>
    <w:rsid w:val="00601FBC"/>
    <w:rsid w:val="00613064"/>
    <w:rsid w:val="00615E8B"/>
    <w:rsid w:val="00632ECD"/>
    <w:rsid w:val="006353A9"/>
    <w:rsid w:val="00636980"/>
    <w:rsid w:val="0064001C"/>
    <w:rsid w:val="006537D8"/>
    <w:rsid w:val="00654E6A"/>
    <w:rsid w:val="00655F2D"/>
    <w:rsid w:val="00657301"/>
    <w:rsid w:val="00660C99"/>
    <w:rsid w:val="0066244B"/>
    <w:rsid w:val="006635AD"/>
    <w:rsid w:val="00663F10"/>
    <w:rsid w:val="00672E60"/>
    <w:rsid w:val="0067357D"/>
    <w:rsid w:val="00676674"/>
    <w:rsid w:val="006916FD"/>
    <w:rsid w:val="006A5E44"/>
    <w:rsid w:val="006A7D9F"/>
    <w:rsid w:val="006B0ED9"/>
    <w:rsid w:val="006B59CE"/>
    <w:rsid w:val="006B6C88"/>
    <w:rsid w:val="006C598D"/>
    <w:rsid w:val="006D4388"/>
    <w:rsid w:val="006E0093"/>
    <w:rsid w:val="006E17A9"/>
    <w:rsid w:val="006E32A1"/>
    <w:rsid w:val="006F6523"/>
    <w:rsid w:val="006F7012"/>
    <w:rsid w:val="00717A54"/>
    <w:rsid w:val="00731803"/>
    <w:rsid w:val="00734693"/>
    <w:rsid w:val="00742C3D"/>
    <w:rsid w:val="00755B91"/>
    <w:rsid w:val="00764B22"/>
    <w:rsid w:val="007650F0"/>
    <w:rsid w:val="00767EF7"/>
    <w:rsid w:val="00773184"/>
    <w:rsid w:val="00781073"/>
    <w:rsid w:val="00797C31"/>
    <w:rsid w:val="007B13C2"/>
    <w:rsid w:val="007B300C"/>
    <w:rsid w:val="007B5DED"/>
    <w:rsid w:val="007D0252"/>
    <w:rsid w:val="007D4A1A"/>
    <w:rsid w:val="007D59D0"/>
    <w:rsid w:val="007F1DA0"/>
    <w:rsid w:val="007F3754"/>
    <w:rsid w:val="0080029C"/>
    <w:rsid w:val="00813F68"/>
    <w:rsid w:val="00814D45"/>
    <w:rsid w:val="00815ACF"/>
    <w:rsid w:val="00816FBC"/>
    <w:rsid w:val="008246C2"/>
    <w:rsid w:val="0082778C"/>
    <w:rsid w:val="00827DC5"/>
    <w:rsid w:val="00830DD7"/>
    <w:rsid w:val="00831315"/>
    <w:rsid w:val="008339C1"/>
    <w:rsid w:val="00833A53"/>
    <w:rsid w:val="00845984"/>
    <w:rsid w:val="00846621"/>
    <w:rsid w:val="00855203"/>
    <w:rsid w:val="00863CEC"/>
    <w:rsid w:val="00865E2D"/>
    <w:rsid w:val="0087274F"/>
    <w:rsid w:val="008736EE"/>
    <w:rsid w:val="00876355"/>
    <w:rsid w:val="008842C2"/>
    <w:rsid w:val="008877CE"/>
    <w:rsid w:val="008A40DD"/>
    <w:rsid w:val="008B64EF"/>
    <w:rsid w:val="008C22F8"/>
    <w:rsid w:val="008C268E"/>
    <w:rsid w:val="008C7050"/>
    <w:rsid w:val="008F2777"/>
    <w:rsid w:val="008F3C4E"/>
    <w:rsid w:val="00902A48"/>
    <w:rsid w:val="00903968"/>
    <w:rsid w:val="009048CE"/>
    <w:rsid w:val="00916C3E"/>
    <w:rsid w:val="00925565"/>
    <w:rsid w:val="009358F2"/>
    <w:rsid w:val="0094353F"/>
    <w:rsid w:val="00943C99"/>
    <w:rsid w:val="00951857"/>
    <w:rsid w:val="00955BC5"/>
    <w:rsid w:val="00957834"/>
    <w:rsid w:val="009642DB"/>
    <w:rsid w:val="009709D8"/>
    <w:rsid w:val="00976BAA"/>
    <w:rsid w:val="00982849"/>
    <w:rsid w:val="00987546"/>
    <w:rsid w:val="009A2030"/>
    <w:rsid w:val="009A6AB6"/>
    <w:rsid w:val="009A6C98"/>
    <w:rsid w:val="009A7F1D"/>
    <w:rsid w:val="009B251A"/>
    <w:rsid w:val="009B5E69"/>
    <w:rsid w:val="009C0D9E"/>
    <w:rsid w:val="009C1D85"/>
    <w:rsid w:val="009C7549"/>
    <w:rsid w:val="009E0EB8"/>
    <w:rsid w:val="009F05D8"/>
    <w:rsid w:val="009F2562"/>
    <w:rsid w:val="009F48DA"/>
    <w:rsid w:val="009F69DC"/>
    <w:rsid w:val="00A019D4"/>
    <w:rsid w:val="00A024FB"/>
    <w:rsid w:val="00A101F9"/>
    <w:rsid w:val="00A25D1B"/>
    <w:rsid w:val="00A25F1E"/>
    <w:rsid w:val="00A46358"/>
    <w:rsid w:val="00A55824"/>
    <w:rsid w:val="00A654B4"/>
    <w:rsid w:val="00A717D2"/>
    <w:rsid w:val="00A83090"/>
    <w:rsid w:val="00A961A9"/>
    <w:rsid w:val="00AA75BB"/>
    <w:rsid w:val="00AB7E1C"/>
    <w:rsid w:val="00AC1333"/>
    <w:rsid w:val="00AC2735"/>
    <w:rsid w:val="00AC29F8"/>
    <w:rsid w:val="00AC2DCE"/>
    <w:rsid w:val="00AE04CE"/>
    <w:rsid w:val="00AF1567"/>
    <w:rsid w:val="00AF237A"/>
    <w:rsid w:val="00AF298D"/>
    <w:rsid w:val="00AF5ADF"/>
    <w:rsid w:val="00B017B8"/>
    <w:rsid w:val="00B03B1E"/>
    <w:rsid w:val="00B03C7A"/>
    <w:rsid w:val="00B25706"/>
    <w:rsid w:val="00B27E76"/>
    <w:rsid w:val="00B353D8"/>
    <w:rsid w:val="00B65D50"/>
    <w:rsid w:val="00B66EBE"/>
    <w:rsid w:val="00B77079"/>
    <w:rsid w:val="00B82862"/>
    <w:rsid w:val="00B835F9"/>
    <w:rsid w:val="00B95010"/>
    <w:rsid w:val="00B960E7"/>
    <w:rsid w:val="00BB16F8"/>
    <w:rsid w:val="00BB3BE3"/>
    <w:rsid w:val="00BB542D"/>
    <w:rsid w:val="00BE44FE"/>
    <w:rsid w:val="00BE6089"/>
    <w:rsid w:val="00BF58FE"/>
    <w:rsid w:val="00BF7398"/>
    <w:rsid w:val="00C01513"/>
    <w:rsid w:val="00C044E5"/>
    <w:rsid w:val="00C16CA4"/>
    <w:rsid w:val="00C33F67"/>
    <w:rsid w:val="00C36638"/>
    <w:rsid w:val="00C44699"/>
    <w:rsid w:val="00C46BB8"/>
    <w:rsid w:val="00C5445F"/>
    <w:rsid w:val="00C55B9A"/>
    <w:rsid w:val="00C577B7"/>
    <w:rsid w:val="00C6192B"/>
    <w:rsid w:val="00C70C8F"/>
    <w:rsid w:val="00C73269"/>
    <w:rsid w:val="00C74336"/>
    <w:rsid w:val="00C76FF5"/>
    <w:rsid w:val="00C82B96"/>
    <w:rsid w:val="00C8564C"/>
    <w:rsid w:val="00C9302E"/>
    <w:rsid w:val="00C96E59"/>
    <w:rsid w:val="00CB288F"/>
    <w:rsid w:val="00CC5BAA"/>
    <w:rsid w:val="00CF321C"/>
    <w:rsid w:val="00CF57C8"/>
    <w:rsid w:val="00D00C86"/>
    <w:rsid w:val="00D02583"/>
    <w:rsid w:val="00D2331E"/>
    <w:rsid w:val="00D301BF"/>
    <w:rsid w:val="00D35D7D"/>
    <w:rsid w:val="00D36C79"/>
    <w:rsid w:val="00D43996"/>
    <w:rsid w:val="00D45F20"/>
    <w:rsid w:val="00D53F18"/>
    <w:rsid w:val="00D62B15"/>
    <w:rsid w:val="00D646FB"/>
    <w:rsid w:val="00D679C2"/>
    <w:rsid w:val="00D702D6"/>
    <w:rsid w:val="00D72980"/>
    <w:rsid w:val="00D92FFA"/>
    <w:rsid w:val="00D94D36"/>
    <w:rsid w:val="00DA173E"/>
    <w:rsid w:val="00DA2201"/>
    <w:rsid w:val="00DA6453"/>
    <w:rsid w:val="00DB7D21"/>
    <w:rsid w:val="00DC02AF"/>
    <w:rsid w:val="00DE76FB"/>
    <w:rsid w:val="00E01051"/>
    <w:rsid w:val="00E01820"/>
    <w:rsid w:val="00E12FD1"/>
    <w:rsid w:val="00E15684"/>
    <w:rsid w:val="00E1618C"/>
    <w:rsid w:val="00E332EB"/>
    <w:rsid w:val="00E33BBA"/>
    <w:rsid w:val="00E3484E"/>
    <w:rsid w:val="00E46121"/>
    <w:rsid w:val="00E54CB0"/>
    <w:rsid w:val="00E64285"/>
    <w:rsid w:val="00E76059"/>
    <w:rsid w:val="00E83B7E"/>
    <w:rsid w:val="00E95B4D"/>
    <w:rsid w:val="00EA2DC9"/>
    <w:rsid w:val="00EB39C2"/>
    <w:rsid w:val="00EE355E"/>
    <w:rsid w:val="00EE5008"/>
    <w:rsid w:val="00F028E0"/>
    <w:rsid w:val="00F10DB1"/>
    <w:rsid w:val="00F2489F"/>
    <w:rsid w:val="00F32F72"/>
    <w:rsid w:val="00F407C0"/>
    <w:rsid w:val="00F5655C"/>
    <w:rsid w:val="00F613B5"/>
    <w:rsid w:val="00F63033"/>
    <w:rsid w:val="00F82139"/>
    <w:rsid w:val="00F95CF8"/>
    <w:rsid w:val="00FA45C0"/>
    <w:rsid w:val="00FB386A"/>
    <w:rsid w:val="00FD03D0"/>
    <w:rsid w:val="00FD5BA7"/>
    <w:rsid w:val="00FE0A7C"/>
    <w:rsid w:val="00FE2E53"/>
    <w:rsid w:val="00FE3FB8"/>
    <w:rsid w:val="00FE7292"/>
    <w:rsid w:val="11BEBFE7"/>
    <w:rsid w:val="29F64F2B"/>
    <w:rsid w:val="555CEFEF"/>
    <w:rsid w:val="64EDC0AC"/>
    <w:rsid w:val="65A3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85763"/>
  <w15:chartTrackingRefBased/>
  <w15:docId w15:val="{346C4AE4-5C6A-4DF6-8341-2294B4DB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E8B"/>
    <w:pPr>
      <w:spacing w:after="80" w:line="264" w:lineRule="auto"/>
      <w:jc w:val="both"/>
    </w:pPr>
  </w:style>
  <w:style w:type="paragraph" w:styleId="Heading1">
    <w:name w:val="heading 1"/>
    <w:basedOn w:val="Normal"/>
    <w:next w:val="Normal"/>
    <w:link w:val="Heading1Char"/>
    <w:uiPriority w:val="9"/>
    <w:qFormat/>
    <w:rsid w:val="00797C31"/>
    <w:pPr>
      <w:keepNext/>
      <w:keepLines/>
      <w:spacing w:before="80"/>
      <w:jc w:val="center"/>
      <w:outlineLvl w:val="0"/>
    </w:pPr>
    <w:rPr>
      <w:rFonts w:eastAsiaTheme="majorEastAsia" w:cstheme="majorBidi"/>
      <w:b/>
      <w:color w:val="00BECD"/>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5AD"/>
    <w:pPr>
      <w:tabs>
        <w:tab w:val="center" w:pos="4680"/>
        <w:tab w:val="right" w:pos="9360"/>
      </w:tabs>
      <w:spacing w:after="0"/>
    </w:pPr>
  </w:style>
  <w:style w:type="character" w:customStyle="1" w:styleId="HeaderChar">
    <w:name w:val="Header Char"/>
    <w:basedOn w:val="DefaultParagraphFont"/>
    <w:link w:val="Header"/>
    <w:uiPriority w:val="99"/>
    <w:rsid w:val="006635AD"/>
  </w:style>
  <w:style w:type="paragraph" w:styleId="Footer">
    <w:name w:val="footer"/>
    <w:basedOn w:val="Normal"/>
    <w:link w:val="FooterChar"/>
    <w:uiPriority w:val="99"/>
    <w:unhideWhenUsed/>
    <w:rsid w:val="006635AD"/>
    <w:pPr>
      <w:tabs>
        <w:tab w:val="center" w:pos="4680"/>
        <w:tab w:val="right" w:pos="9360"/>
      </w:tabs>
      <w:spacing w:after="0"/>
    </w:pPr>
  </w:style>
  <w:style w:type="character" w:customStyle="1" w:styleId="FooterChar">
    <w:name w:val="Footer Char"/>
    <w:basedOn w:val="DefaultParagraphFont"/>
    <w:link w:val="Footer"/>
    <w:uiPriority w:val="99"/>
    <w:rsid w:val="006635AD"/>
  </w:style>
  <w:style w:type="character" w:customStyle="1" w:styleId="Heading1Char">
    <w:name w:val="Heading 1 Char"/>
    <w:basedOn w:val="DefaultParagraphFont"/>
    <w:link w:val="Heading1"/>
    <w:uiPriority w:val="9"/>
    <w:rsid w:val="00797C31"/>
    <w:rPr>
      <w:rFonts w:eastAsiaTheme="majorEastAsia" w:cstheme="majorBidi"/>
      <w:b/>
      <w:color w:val="00BECD"/>
      <w:sz w:val="48"/>
      <w:szCs w:val="32"/>
    </w:rPr>
  </w:style>
  <w:style w:type="character" w:styleId="Strong">
    <w:name w:val="Strong"/>
    <w:basedOn w:val="DefaultParagraphFont"/>
    <w:uiPriority w:val="22"/>
    <w:qFormat/>
    <w:rsid w:val="000A10D2"/>
    <w:rPr>
      <w:rFonts w:cs="Times New Roman"/>
      <w:b/>
    </w:rPr>
  </w:style>
  <w:style w:type="paragraph" w:styleId="ListParagraph">
    <w:name w:val="List Paragraph"/>
    <w:basedOn w:val="Normal"/>
    <w:uiPriority w:val="34"/>
    <w:qFormat/>
    <w:rsid w:val="000A10D2"/>
    <w:pPr>
      <w:ind w:left="720"/>
      <w:contextualSpacing/>
    </w:pPr>
  </w:style>
  <w:style w:type="table" w:styleId="TableGrid">
    <w:name w:val="Table Grid"/>
    <w:basedOn w:val="TableNormal"/>
    <w:uiPriority w:val="39"/>
    <w:rsid w:val="000A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B7E"/>
    <w:rPr>
      <w:color w:val="0563C1" w:themeColor="hyperlink"/>
      <w:u w:val="single"/>
    </w:rPr>
  </w:style>
  <w:style w:type="paragraph" w:styleId="BalloonText">
    <w:name w:val="Balloon Text"/>
    <w:basedOn w:val="Normal"/>
    <w:link w:val="BalloonTextChar"/>
    <w:uiPriority w:val="99"/>
    <w:semiHidden/>
    <w:unhideWhenUsed/>
    <w:rsid w:val="007650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F0"/>
    <w:rPr>
      <w:rFonts w:ascii="Segoe UI" w:hAnsi="Segoe UI" w:cs="Segoe UI"/>
      <w:sz w:val="18"/>
      <w:szCs w:val="18"/>
    </w:rPr>
  </w:style>
  <w:style w:type="character" w:styleId="UnresolvedMention">
    <w:name w:val="Unresolved Mention"/>
    <w:basedOn w:val="DefaultParagraphFont"/>
    <w:uiPriority w:val="99"/>
    <w:semiHidden/>
    <w:unhideWhenUsed/>
    <w:rsid w:val="009F05D8"/>
    <w:rPr>
      <w:color w:val="605E5C"/>
      <w:shd w:val="clear" w:color="auto" w:fill="E1DFDD"/>
    </w:rPr>
  </w:style>
  <w:style w:type="paragraph" w:customStyle="1" w:styleId="Default">
    <w:name w:val="Default"/>
    <w:rsid w:val="00F407C0"/>
    <w:pPr>
      <w:autoSpaceDE w:val="0"/>
      <w:autoSpaceDN w:val="0"/>
      <w:adjustRightInd w:val="0"/>
      <w:spacing w:after="0" w:line="240" w:lineRule="auto"/>
    </w:pPr>
    <w:rPr>
      <w:rFonts w:ascii="Calibri" w:hAnsi="Calibri" w:cs="Calibri"/>
      <w:color w:val="000000"/>
      <w:sz w:val="24"/>
      <w:szCs w:val="24"/>
      <w:lang w:val="sr-Latn-RS"/>
    </w:rPr>
  </w:style>
  <w:style w:type="paragraph" w:styleId="NoSpacing">
    <w:name w:val="No Spacing"/>
    <w:basedOn w:val="Normal"/>
    <w:link w:val="NoSpacingChar"/>
    <w:uiPriority w:val="1"/>
    <w:qFormat/>
    <w:rsid w:val="009642DB"/>
    <w:pPr>
      <w:spacing w:after="0" w:line="240" w:lineRule="auto"/>
      <w:jc w:val="left"/>
    </w:pPr>
    <w:rPr>
      <w:rFonts w:ascii="Calibri" w:eastAsia="Times New Roman" w:hAnsi="Calibri" w:cs="Times New Roman"/>
      <w:i/>
      <w:iCs/>
      <w:sz w:val="20"/>
      <w:szCs w:val="20"/>
      <w:lang w:bidi="en-US"/>
    </w:rPr>
  </w:style>
  <w:style w:type="character" w:customStyle="1" w:styleId="NoSpacingChar">
    <w:name w:val="No Spacing Char"/>
    <w:link w:val="NoSpacing"/>
    <w:uiPriority w:val="1"/>
    <w:locked/>
    <w:rsid w:val="009642DB"/>
    <w:rPr>
      <w:rFonts w:ascii="Calibri" w:eastAsia="Times New Roman" w:hAnsi="Calibri" w:cs="Times New Roman"/>
      <w:i/>
      <w:i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700">
      <w:bodyDiv w:val="1"/>
      <w:marLeft w:val="0"/>
      <w:marRight w:val="0"/>
      <w:marTop w:val="0"/>
      <w:marBottom w:val="0"/>
      <w:divBdr>
        <w:top w:val="none" w:sz="0" w:space="0" w:color="auto"/>
        <w:left w:val="none" w:sz="0" w:space="0" w:color="auto"/>
        <w:bottom w:val="none" w:sz="0" w:space="0" w:color="auto"/>
        <w:right w:val="none" w:sz="0" w:space="0" w:color="auto"/>
      </w:divBdr>
    </w:div>
    <w:div w:id="142701542">
      <w:bodyDiv w:val="1"/>
      <w:marLeft w:val="0"/>
      <w:marRight w:val="0"/>
      <w:marTop w:val="0"/>
      <w:marBottom w:val="0"/>
      <w:divBdr>
        <w:top w:val="none" w:sz="0" w:space="0" w:color="auto"/>
        <w:left w:val="none" w:sz="0" w:space="0" w:color="auto"/>
        <w:bottom w:val="none" w:sz="0" w:space="0" w:color="auto"/>
        <w:right w:val="none" w:sz="0" w:space="0" w:color="auto"/>
      </w:divBdr>
    </w:div>
    <w:div w:id="197083261">
      <w:bodyDiv w:val="1"/>
      <w:marLeft w:val="0"/>
      <w:marRight w:val="0"/>
      <w:marTop w:val="0"/>
      <w:marBottom w:val="0"/>
      <w:divBdr>
        <w:top w:val="none" w:sz="0" w:space="0" w:color="auto"/>
        <w:left w:val="none" w:sz="0" w:space="0" w:color="auto"/>
        <w:bottom w:val="none" w:sz="0" w:space="0" w:color="auto"/>
        <w:right w:val="none" w:sz="0" w:space="0" w:color="auto"/>
      </w:divBdr>
    </w:div>
    <w:div w:id="656692749">
      <w:bodyDiv w:val="1"/>
      <w:marLeft w:val="0"/>
      <w:marRight w:val="0"/>
      <w:marTop w:val="0"/>
      <w:marBottom w:val="0"/>
      <w:divBdr>
        <w:top w:val="none" w:sz="0" w:space="0" w:color="auto"/>
        <w:left w:val="none" w:sz="0" w:space="0" w:color="auto"/>
        <w:bottom w:val="none" w:sz="0" w:space="0" w:color="auto"/>
        <w:right w:val="none" w:sz="0" w:space="0" w:color="auto"/>
      </w:divBdr>
    </w:div>
    <w:div w:id="783311653">
      <w:bodyDiv w:val="1"/>
      <w:marLeft w:val="0"/>
      <w:marRight w:val="0"/>
      <w:marTop w:val="0"/>
      <w:marBottom w:val="0"/>
      <w:divBdr>
        <w:top w:val="none" w:sz="0" w:space="0" w:color="auto"/>
        <w:left w:val="none" w:sz="0" w:space="0" w:color="auto"/>
        <w:bottom w:val="none" w:sz="0" w:space="0" w:color="auto"/>
        <w:right w:val="none" w:sz="0" w:space="0" w:color="auto"/>
      </w:divBdr>
    </w:div>
    <w:div w:id="1036156013">
      <w:bodyDiv w:val="1"/>
      <w:marLeft w:val="0"/>
      <w:marRight w:val="0"/>
      <w:marTop w:val="0"/>
      <w:marBottom w:val="0"/>
      <w:divBdr>
        <w:top w:val="none" w:sz="0" w:space="0" w:color="auto"/>
        <w:left w:val="none" w:sz="0" w:space="0" w:color="auto"/>
        <w:bottom w:val="none" w:sz="0" w:space="0" w:color="auto"/>
        <w:right w:val="none" w:sz="0" w:space="0" w:color="auto"/>
      </w:divBdr>
    </w:div>
    <w:div w:id="1065645069">
      <w:bodyDiv w:val="1"/>
      <w:marLeft w:val="0"/>
      <w:marRight w:val="0"/>
      <w:marTop w:val="0"/>
      <w:marBottom w:val="0"/>
      <w:divBdr>
        <w:top w:val="none" w:sz="0" w:space="0" w:color="auto"/>
        <w:left w:val="none" w:sz="0" w:space="0" w:color="auto"/>
        <w:bottom w:val="none" w:sz="0" w:space="0" w:color="auto"/>
        <w:right w:val="none" w:sz="0" w:space="0" w:color="auto"/>
      </w:divBdr>
    </w:div>
    <w:div w:id="1228030475">
      <w:bodyDiv w:val="1"/>
      <w:marLeft w:val="0"/>
      <w:marRight w:val="0"/>
      <w:marTop w:val="0"/>
      <w:marBottom w:val="0"/>
      <w:divBdr>
        <w:top w:val="none" w:sz="0" w:space="0" w:color="auto"/>
        <w:left w:val="none" w:sz="0" w:space="0" w:color="auto"/>
        <w:bottom w:val="none" w:sz="0" w:space="0" w:color="auto"/>
        <w:right w:val="none" w:sz="0" w:space="0" w:color="auto"/>
      </w:divBdr>
    </w:div>
    <w:div w:id="1495336835">
      <w:bodyDiv w:val="1"/>
      <w:marLeft w:val="0"/>
      <w:marRight w:val="0"/>
      <w:marTop w:val="0"/>
      <w:marBottom w:val="0"/>
      <w:divBdr>
        <w:top w:val="none" w:sz="0" w:space="0" w:color="auto"/>
        <w:left w:val="none" w:sz="0" w:space="0" w:color="auto"/>
        <w:bottom w:val="none" w:sz="0" w:space="0" w:color="auto"/>
        <w:right w:val="none" w:sz="0" w:space="0" w:color="auto"/>
      </w:divBdr>
    </w:div>
    <w:div w:id="1550802312">
      <w:bodyDiv w:val="1"/>
      <w:marLeft w:val="0"/>
      <w:marRight w:val="0"/>
      <w:marTop w:val="0"/>
      <w:marBottom w:val="0"/>
      <w:divBdr>
        <w:top w:val="none" w:sz="0" w:space="0" w:color="auto"/>
        <w:left w:val="none" w:sz="0" w:space="0" w:color="auto"/>
        <w:bottom w:val="none" w:sz="0" w:space="0" w:color="auto"/>
        <w:right w:val="none" w:sz="0" w:space="0" w:color="auto"/>
      </w:divBdr>
    </w:div>
    <w:div w:id="1695421182">
      <w:bodyDiv w:val="1"/>
      <w:marLeft w:val="0"/>
      <w:marRight w:val="0"/>
      <w:marTop w:val="0"/>
      <w:marBottom w:val="0"/>
      <w:divBdr>
        <w:top w:val="none" w:sz="0" w:space="0" w:color="auto"/>
        <w:left w:val="none" w:sz="0" w:space="0" w:color="auto"/>
        <w:bottom w:val="none" w:sz="0" w:space="0" w:color="auto"/>
        <w:right w:val="none" w:sz="0" w:space="0" w:color="auto"/>
      </w:divBdr>
    </w:div>
    <w:div w:id="1779911297">
      <w:bodyDiv w:val="1"/>
      <w:marLeft w:val="0"/>
      <w:marRight w:val="0"/>
      <w:marTop w:val="0"/>
      <w:marBottom w:val="0"/>
      <w:divBdr>
        <w:top w:val="none" w:sz="0" w:space="0" w:color="auto"/>
        <w:left w:val="none" w:sz="0" w:space="0" w:color="auto"/>
        <w:bottom w:val="none" w:sz="0" w:space="0" w:color="auto"/>
        <w:right w:val="none" w:sz="0" w:space="0" w:color="auto"/>
      </w:divBdr>
    </w:div>
    <w:div w:id="1872180085">
      <w:bodyDiv w:val="1"/>
      <w:marLeft w:val="0"/>
      <w:marRight w:val="0"/>
      <w:marTop w:val="0"/>
      <w:marBottom w:val="0"/>
      <w:divBdr>
        <w:top w:val="none" w:sz="0" w:space="0" w:color="auto"/>
        <w:left w:val="none" w:sz="0" w:space="0" w:color="auto"/>
        <w:bottom w:val="none" w:sz="0" w:space="0" w:color="auto"/>
        <w:right w:val="none" w:sz="0" w:space="0" w:color="auto"/>
      </w:divBdr>
    </w:div>
    <w:div w:id="1942033917">
      <w:bodyDiv w:val="1"/>
      <w:marLeft w:val="0"/>
      <w:marRight w:val="0"/>
      <w:marTop w:val="0"/>
      <w:marBottom w:val="0"/>
      <w:divBdr>
        <w:top w:val="none" w:sz="0" w:space="0" w:color="auto"/>
        <w:left w:val="none" w:sz="0" w:space="0" w:color="auto"/>
        <w:bottom w:val="none" w:sz="0" w:space="0" w:color="auto"/>
        <w:right w:val="none" w:sz="0" w:space="0" w:color="auto"/>
      </w:divBdr>
    </w:div>
    <w:div w:id="2093236967">
      <w:bodyDiv w:val="1"/>
      <w:marLeft w:val="0"/>
      <w:marRight w:val="0"/>
      <w:marTop w:val="0"/>
      <w:marBottom w:val="0"/>
      <w:divBdr>
        <w:top w:val="none" w:sz="0" w:space="0" w:color="auto"/>
        <w:left w:val="none" w:sz="0" w:space="0" w:color="auto"/>
        <w:bottom w:val="none" w:sz="0" w:space="0" w:color="auto"/>
        <w:right w:val="none" w:sz="0" w:space="0" w:color="auto"/>
      </w:divBdr>
    </w:div>
    <w:div w:id="21081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riva.rs" TargetMode="External"/><Relationship Id="rId18" Type="http://schemas.openxmlformats.org/officeDocument/2006/relationships/hyperlink" Target="mailto:turizampo@arriva.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urizambg@arriva.rs"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3A%2F%2Fwww.adriahotelcanj.com%2F&amp;data=04%7C01%7Ctamara.nakic%40arriva.rs%7C2012800709fd4b9738ca08d8e93bb2ab%7C694828a9151a45e19a5fd75029018591%7C0%7C0%7C637515789924751892%7CUnknown%7CTWFpbGZsb3d8eyJWIjoiMC4wLjAwMDAiLCJQIjoiV2luMzIiLCJBTiI6Ik1haWwiLCJXVCI6Mn0%3D%7C1000&amp;sdata=KoJQw3BwJIysW0zwWd4GanGvzLA0l5Iavu%2BngQOiFek%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urizamarriva.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rizamarriv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07518FB884C24F8C2ABCECD3B630AC" ma:contentTypeVersion="10" ma:contentTypeDescription="Create a new document." ma:contentTypeScope="" ma:versionID="3e74ba54251d3edd9309d2d5c8deb0b3">
  <xsd:schema xmlns:xsd="http://www.w3.org/2001/XMLSchema" xmlns:xs="http://www.w3.org/2001/XMLSchema" xmlns:p="http://schemas.microsoft.com/office/2006/metadata/properties" xmlns:ns2="341f74c3-11ad-4150-a795-e72884bd00c7" targetNamespace="http://schemas.microsoft.com/office/2006/metadata/properties" ma:root="true" ma:fieldsID="e23f2a8c5db954451da7cd8f4c9e9439" ns2:_="">
    <xsd:import namespace="341f74c3-11ad-4150-a795-e72884bd0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74c3-11ad-4150-a795-e72884bd0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55E81-3FE2-486E-AB03-6F9AE0F3E0A6}">
  <ds:schemaRefs>
    <ds:schemaRef ds:uri="http://schemas.microsoft.com/sharepoint/v3/contenttype/forms"/>
  </ds:schemaRefs>
</ds:datastoreItem>
</file>

<file path=customXml/itemProps2.xml><?xml version="1.0" encoding="utf-8"?>
<ds:datastoreItem xmlns:ds="http://schemas.openxmlformats.org/officeDocument/2006/customXml" ds:itemID="{BDDAACA0-AA62-4B86-B9D4-DEB64BDA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74c3-11ad-4150-a795-e72884bd0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AD453-F5D2-4E8E-A401-372441E63C08}">
  <ds:schemaRefs>
    <ds:schemaRef ds:uri="http://schemas.openxmlformats.org/officeDocument/2006/bibliography"/>
  </ds:schemaRefs>
</ds:datastoreItem>
</file>

<file path=customXml/itemProps4.xml><?xml version="1.0" encoding="utf-8"?>
<ds:datastoreItem xmlns:ds="http://schemas.openxmlformats.org/officeDocument/2006/customXml" ds:itemID="{B80D74FD-F3F7-4638-B409-AFEFB07C8A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Stojkovic</dc:creator>
  <cp:keywords/>
  <dc:description/>
  <cp:lastModifiedBy>Davorjanka Lazić</cp:lastModifiedBy>
  <cp:revision>3</cp:revision>
  <cp:lastPrinted>2021-02-12T10:23:00Z</cp:lastPrinted>
  <dcterms:created xsi:type="dcterms:W3CDTF">2021-06-23T12:12:00Z</dcterms:created>
  <dcterms:modified xsi:type="dcterms:W3CDTF">2021-06-23T12:33:00Z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0x0101006B07518FB884C24F8C2ABCECD3B630AC</vt:lpwstr>
  </property>
</Properties>
</file>